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7909">
      <w:r>
        <w:fldChar w:fldCharType="begin"/>
      </w:r>
      <w:r>
        <w:instrText xml:space="preserve"> HYPERLINK "http://www.icmbio.gov.br/portal/images/stories/o-que-somos/in012009.pdf" \t "_blank" </w:instrText>
      </w:r>
      <w:r>
        <w:fldChar w:fldCharType="separate"/>
      </w:r>
      <w:r>
        <w:rPr>
          <w:rStyle w:val="Hyperlink"/>
        </w:rPr>
        <w:t>IN 01 de 02 de Janeiro</w:t>
      </w:r>
      <w:r>
        <w:fldChar w:fldCharType="end"/>
      </w:r>
      <w:r>
        <w:t> </w:t>
      </w:r>
      <w:hyperlink r:id="rId4" w:tgtFrame="_blank" w:history="1">
        <w:r>
          <w:rPr>
            <w:rStyle w:val="Hyperlink"/>
          </w:rPr>
          <w:t>de 2009</w:t>
        </w:r>
      </w:hyperlink>
      <w:proofErr w:type="gramStart"/>
      <w:r>
        <w:t> ,</w:t>
      </w:r>
      <w:proofErr w:type="gramEnd"/>
      <w:r>
        <w:t xml:space="preserve"> Revogada pela Instrução Normativa nº 05, de 02 de setembro de 2009.</w:t>
      </w:r>
      <w:r>
        <w:br/>
        <w:t>Considerando o disposto no art. 1º, incisos I e IV, da Lei nº 11.519, de 28 de agosto de 2007, que atribui ao ICMBio o poder de polícia ambiental para a proteção das unidades de conservação federais, bem como a missão institucional de geri-las e fiscalizá-las.</w:t>
      </w:r>
    </w:p>
    <w:p w:rsidR="00B07909" w:rsidRDefault="00B07909"/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"http://www.icmbio.gov.br/portal/images/stories/o-que-somos/in012009.pdf" \l "page=1" \o "Página 1" </w:instrText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"http://www.icmbio.gov.br/portal/images/stories/o-que-somos/in012009.pdf" \l "page=2" \o "Página 2" </w:instrText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"http://www.icmbio.gov.br/portal/images/stories/o-que-somos/in012009.pdf" \l "page=3" \o "Página 3" </w:instrText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"http://www.icmbio.gov.br/portal/images/stories/o-que-somos/in012009.pdf" \l "page=4" \o "Página 4" </w:instrText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79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"http://www.icmbio.gov.br/portal/images/stories/o-que-somos/in012009.pdf" \l "page=5" \o "Página 5" </w:instrText>
      </w: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9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07909">
        <w:rPr>
          <w:rFonts w:ascii="Times New Roman" w:eastAsia="Times New Roman" w:hAnsi="Times New Roman" w:cs="Times New Roman"/>
          <w:sz w:val="14"/>
          <w:szCs w:val="14"/>
        </w:rPr>
        <w:t>SERVIÇO PÚBLICO FEDERAL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07909">
        <w:rPr>
          <w:rFonts w:ascii="Times New Roman" w:eastAsia="Times New Roman" w:hAnsi="Times New Roman" w:cs="Times New Roman"/>
          <w:sz w:val="14"/>
          <w:szCs w:val="14"/>
        </w:rPr>
        <w:t>MINISTÉRIO DO MEIO AMBIENTE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07909">
        <w:rPr>
          <w:rFonts w:ascii="Times New Roman" w:eastAsia="Times New Roman" w:hAnsi="Times New Roman" w:cs="Times New Roman"/>
          <w:sz w:val="14"/>
          <w:szCs w:val="14"/>
        </w:rPr>
        <w:t>INSTITUTO CHICO MENDES DE CONSERVAÇÃO DA BIODIVERSIDADE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INSTRUÇÃO NORMATIVA Nº 01/2009, DE 02 DE JANEIRO DE 2009.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O PRESIDENTE DO INSTITUTO CHICO MENDES DE CONSERVAÇÃO DA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BIODIVERSIDADE, nomeado pela Portaria nº 532, de 30 de julho de 2008, da Ministra de Estado Chefe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Casa Civil da Presidência da República, publicada no Diário Oficial da União de 31 de julho de 2008,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uso das atribuições que lhe confere o art. 19, do Anexo I ao Decreto nº 6.100, de 26 de abril de 2007,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aprovou a Estrutura Regimental do ICMBio, publicado no Diário Oficial da União do dia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subseqüente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Considerando o disposto no art. 1º, incisos I e IV, da Lei nº 11.519, de 28 de agosto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2007, que atribui ao </w:t>
      </w: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 poder de polícia ambiental para a proteção das unidades de conservação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federais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bem como a missão institucional de geri-las e fiscalizá-las; Considerando que, nos termos do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artigo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10 da Lei nº 6.938, de 31 de agosto de 1981, a construção, instalação, ampliação e funcionamento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estabelecimentos e atividades utilizadoras de recursos ambientais dependem de prévio licenciamento;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Considerando a Resolução CONAMA nº 237, de 19 de dezembro de 1997, que normatiza procedimentos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 licenciamento ambiental e fixa competências dos órgãos licenciadores; Considerando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Resolução CONAMA nº 13, de 06 de novembro de 1990, que estabelece que nas áreas circundantes das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unidades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 conservação, num raio de 10 quilômetros, qualquer atividade que possa afetar a biota será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condicionada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ao devido licenciamento ambiental, sendo este somente concedido mediante autorização do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pela administração da unidade; Considerando que compete ao ICMBio emitir a autorização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prevista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no art. 36, §3º, da Lei nº 9.985 de 2000, e no art. 2º, parágrafo único, da Resolução CONAMA nº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13/90, documento obrigatório e que deve constar no processo de licenciamento de empreendimentos que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afetem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direta ou indiretamente unidades de conservação federais; Considerando, por fim, a necessidade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 ICMBio padronizar procedimentos para a concessão de autorizações relativas a empreendimentos ou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atividades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que afetem as unidades de conservação federais, suas zonas de amortecimento ou área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circundante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RESOLVE: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CAPÍTULO I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DAS DISPOSIÇÕES PRELIMINARES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1º Estabelecer, no âmbito desta Autarquia, os procedimentos para a concessão de autorização para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atividades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ou empreendimentos com potencial impacto para unidades de conservação instituídas pela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União, suas zonas de amortecimento ou áreas circundantes, sujeitos a licenciamento ambiental.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Parágrafo único. A autorização a que se refere o caput restringe-se à análise de impactos ambientais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potenciais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ou efetivos, diretos ou indiretos, sobre as unidades de conservação federais, sem prejuízo das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demais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análises e avaliações de competência do órgão ambiental licenciador no que pertine aos demais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impactos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ambientais.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2º Para efeito desta Instrução Normativa são adotadas as seguintes definições: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 - Unidade de conservação federal: espaço territorial e seus recursos ambientais, incluindo as águas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jurisdicionais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com características naturais relevantes, legalmente instituído pelo Poder Público Federal,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objetivos de conservação e limites definidos, sob regime especial de administração, ao qual se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aplicam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garantias adequadas de proteção;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 - Proteção integral: manutenção dos ecossistemas livres de alterações causadas por interferência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humana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admitido apenas o uso indireto dos seus atributos naturais;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III - Uso sustentável: exploração do ambiente de maneira a garantir a perenidade dos recursos ambientais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renováveis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 dos processos ecológicos, mantendo a biodiversidade e os demais atributos ecológicos,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lastRenderedPageBreak/>
        <w:t>forma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socialmente justa e economicamente viável;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IV - Zoneamento: definição de setores ou zonas em uma unidade de conservação com objetivos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manejo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 normas específicos, com o propósito de proporcionar os meios e as condições para que todos 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objetivos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da unidade possam ser alcançados de forma harmônica e eficaz;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V - Plano de manejo: documento técnico mediante o qual, com fundamento nos objetivos gerais de uma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unidade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 conservação, estabelece-se o seu zoneamento e as normas que devem presidir o uso da área 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manejo dos recursos naturais, inclusive a implantação das estruturas físicas necessárias à gestão da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unidade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VI - Área circundante de unidade de conservação: área definida por um raio de 10 km, a partir dos limites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unidade;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VII - Zona de amortecimento: o entorno de uma unidade de conservação, onde as atividades humanas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estão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sujeitas a normas e restrições específicas, com o propósito de minimizar os impactos negativos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 unidade, definida por meio de zoneamento e constante do plano de manejo;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VIII - Licenciamento ambiental: procedimento administrativo pelo qual o órgão competente licencia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localização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instalação, ampliação e a operação de empreendimentos e atividades utilizadoras de recursos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ambientais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consideradas efetiva ou potencialmente poluidoras, ou daquelas que, sob qualquer forma,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possam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causar degradação ambiental, considerando as disposições legais e regulamentares e as normas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técnicas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aplicáveis ao caso;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IX - Licença Ambiental: ato administrativo pelo qual o órgão competente estabelece as condições,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restrições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 medidas de controle ambiental que deverão ser obedecidas pelo empreendedor, pessoa física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jurídica, para localizar, instalar, ampliar e operar empreendimentos ou atividades utilizadoras dos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recursos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ambientais consideradas efetiva ou potencialmente poluidoras ou aquelas que, sob qualquer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forma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possam causar degradação ambiental;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X - Autorização para atividades ou empreendimentos que afetem unidades de conservação: ato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administrativo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pelo qual o ICMBio autoriza o licenciamento ambiental de empreendimentos e atividades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provoquem, direta ou indiretamente, potencial ou efetivos impactos ambientais a unidade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federal, sua zona de amortecimento ou sua área circundante.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CAPÍTULO II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INSTAURAÇÃO DO PROCESSO E DISPOSIÇÕES GERAIS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3º O procedimento para a autorização a que se refere esta Instrução Normativa obedecerá às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etapas: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 - instauração do processo;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 - análise técnica;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III – decisão;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IV - emissão da autorização.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4º A autorização de que trata esta Instrução Normativa será precedida de processo administrativo,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devidamente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formalizado, instaurado a partir de requerimento dirigido ao ICMBio pelo órgão licenciador.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5º O requerimento de que trata o artigo anterior deverá: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 - ser protocolado na sede da unidade de conservação afetada, na coordenação regional à qual a unidade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esteja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vinculada ou na sede do ICMBio;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 - ser instruído com cópia integral de todos os estudos ambientais já realizados e apresentados ao órgão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licenciador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sem prejuízo de outros documentos que permitam a análise de sua compatibilidade com 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objetivos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da unidade de conservação;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III - indicar com clareza a localização, concepção e demais especificidades do empreendimento ou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atividade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6º Ao verificar que os elementos apresentados são insuficientes para subsidiar sua manifestação em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qualquer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das etapas do procedimento, deverá a equipe técnica ou analista ambiental responsável solicitar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órgão licenciador as informações e documentos que julgar pertinentes.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CAPÍTULO III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DO PROCEDIMENTO PARA AUTORIZAÇÃO DE LICENCIAMENTO AMBIENTAL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ATIVIDADES E EMPREENDIMENTOS DE SIGNIFICATIVO IMPACTO AMBIENTAL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7º A análise técnica visando à autorização para o licenciamento ambiental de atividades ou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empreendimentos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 significativo impacto ambiental será 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realizada</w:t>
      </w:r>
      <w:proofErr w:type="gramEnd"/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equipe técnica multidisciplinar,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designada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por ordem de serviço do chefe da coordenação regional à qual a unidade de conservação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afetada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se vincule.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Parágrafo único. Caso a unidade de conservação conte com técnicos capacitados, estes deverão compor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equipe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técnica incumbida da realização dos trabalhos.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8º. Na análise técnica serão considerados: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lastRenderedPageBreak/>
        <w:t>I - os impactos ambientais na unidade de conservação, sua zona de amortecimento ou área circundante,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conforme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identificação no estudo ambiental requerido pelo órgão licenciador, assim como os programas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ambientais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propostos e afetos à unidade;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 - as restrições para implantação e operação do empreendimento, de acordo com o decreto de criação,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características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ambientais, zona de amortecimento ou área circundante da unidade;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III - a compatibilidade entre a atividade e as disposições contidas no plano de manejo, quando houver.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9º. Não contando a unidade de conservação com plano de manejo aprovado ou sendo este omisso,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análise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técnica deverá observar: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 - a manutenção do equilíbrio ecológico;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 - a saúde, a segurança e o bem-estar das populações residentes, se houver, bem como as atividades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sociais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 econômicas por elas desenvolvidas; 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III - as condições cênicas e sanitárias do meio natural;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10 O parecer técnico conclusivo deverá ser apresentado para conhecimento do conselho da unidade,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caso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exista, devendo constar no processo administrativo cópia da ata de reunião.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11. Caso remanesça dúvida de natureza jurídica, a Procuradoria Federal Especializada junto ao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poderá ser consultada, mediante a formulação de quesitos específicos.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12. Concluídas as análises, a equipe designada, após emitir parecer técnico conclusivo opinando pelo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deferimento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ou indeferimento do pedido de autorização, encaminhará os autos administrativos à diretoria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13. A decisão quanto à autorização de licenciamento ambiental de atividades e empreendimentos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significativo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impacto ambiental competirá ao Conselho Diretor do ICMBio.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§1º Incumbirá à diretoria à qual os autos administrativos foram encaminhados expor o caso e submeter 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requerimento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 autorização à deliberação do Conselho Diretor;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§2º Caso julgue necessário, poderá o Conselho Diretor, antes de exarar sua decisão, determinar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realização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 diligências complementares;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§3º A decisão do Conselho Diretor que for contrária à conclusão do parecer deverá ser devidamente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fundamentada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14. Todos os procedimentos de autorização de que trata este Capítulo poderão ser revistos mediante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decisão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fundamentada do Conselho Diretor.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15. O prazo para a decisão do Conselho Diretor será de até 45 (quarenta e cinco) dias, a contar da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data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 protocolo do requerimento.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16. Se concedida, a autorização: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 - especificará, caso necessário, as condições e limitações técnicas para o funcionamento da atividade ou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empreendimento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objeto da análise;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II - vincular-se-á aos elementos de fato e de direito submetidos à análise do </w:t>
      </w: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III - será emitida em formulário próprio, conforme Anexo I, em quatro vias datadas e numeradas em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ordem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cronológica, sendo: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a) a primeira encaminhada ao órgão licenciador;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b) a segunda juntada ao processo instaurado;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c) a terceira enviada à unidade, onde deverá ser arquivada;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d) a quarta arquivada na diretoria competente.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CAPÍTULO IV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DO PROCEDIMENTO PARA AUTORIZAÇÃO DE LICENCIAMENTO AMBIENTAL PARA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ATIVIDADES E EMPREENDIMENTOS QUE NÃO IMPLIQUEM SIGNIFICATIVO IMPACTO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AMBIENTAL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17. A análise técnica visando à autorização para o licenciamento ambiental de atividades ou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empreendimentos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que não impliquem significativo impacto ambiental será realizada por analista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ambiental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habilitado, designado pelo chefe da unidade.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Parágrafo único. Caso a unidade de conservação não disponha de chefe nomeado, a designação do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analista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ambiental responsável ficará a cargo da coordenação regional.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18. Aplica-se à análise técnica de que trata este Capítulo o disposto nos artigos 8º, 9º, 11 e 16 desta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Instrução Normativa.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19. Concluídas as análises, o analista ambiental designado, após emitir parecer técnico conclusivo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opinando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pelo deferimento ou indeferimento do pedido de autorização, encaminhará os autos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administrativos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ao gestor da unidade.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20. A decisão quanto à autorização de licenciamento ambiental de atividades e empreendimentos que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não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impliquem significativo impacto ambiental competirá ao gestor da unidade de conservação afetada.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§1º Caso julgue necessário, poderá o gestor da unidade, antes de exarar sua decisão, determinar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realização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 diligências complementares;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§2º A decisão do gestor da unidade que for contrária à conclusão do parecer deverá ser devidamente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lastRenderedPageBreak/>
        <w:t>fundamentada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21. Todos os procedimentos de autorização de que trata este Capítulo poderão ser revistos,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qualquer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tempo, mediante decisão fundamentada do Presidente ou do Conselho Diretor do ICMBio.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22. O prazo para a decisão do gestor da unidade será de até 30 (trinta) dias, a contar da data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protocolo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do requerimento.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CAPÍTULO V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DAS DISPOSIÇÕES FINAIS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23. Os prazos previstos nesta Instrução Normativa: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 - serão suspensos pelo período necessário para a apresentação de informações, estudos ou documentos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complementares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eventualmente solicitados;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II - poderão ser prorrogados mediante justificativa apresentada pela equipe técnica ou analista ambiental,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não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podendo ultrapassar 60 (sessenta) dias para empreendimentos de significativo impacto ambiental 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45 (quarenta e cinco) dias para os demais empreendimentos.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Parágrafo único. A inobservância dos prazos fixados não enseja, de forma tácita, a concessão da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autorização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para o licenciamento nem implica a nulidade de qualquer ato do procedimento.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24. A regularização do licenciamento ambiental de empreendimentos implantados anteriormente à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legislação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ambiental e que afetem unidades de conservação federal, suas zonas de amortecimento ou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áreas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circundantes, também deverá contar com autorização do ICMBio.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25. Caberá ao chefe da unidade de conservação acompanhar e verificar o fiel atendimento às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limitações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condições ou restrições estabelecidas no ato de autorização, devendo, caso se faça necessário,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solicitar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ao órgão licenciador ou ao empreendedor as informações que julgar pertinentes.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26. Verificadas, a qualquer tempo, alterações das condições de fato ou de direito que subsidiaram 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concessão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da autorização, deverá o gestor da unidade formalizar procedimento em que seja proferido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parecer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específico, encaminhando-o à diretoria responsável.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Parágrafo único. Caberá à diretoria responsável submeter </w:t>
      </w: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decisão quanto à revisão do ato ao Conselho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Diretor, em se tratando de empreendimentos de significativo impacto ambiental, ou ao Presidente do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, nos demais casos.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27. A exigência de compensação ambiental de que trata o art. 36 da Lei nº 9.985 de 2000 será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definida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pelo órgão ambiental licenciador, conforme leis e regulamentos específicos.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28. Esta Instrução Normativa entre em vigor na data de sua publicação.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Art. 29. Revogam as disposições em contrário.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RÔMULO JOSÉ FERNANDES BARRETO MELLO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Presidente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ANEXO I 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AUTORIZAÇÃO Nº /2009 ICMBIO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Processo nº 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Unidade(s) de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Conservação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afetada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>(s):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Órgão Licenciador: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Empreendedor: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O Instituto Chico Mendes de Conservação da Biodiversidade, com base no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art.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36, §3º, da Lei nº 9.985, de 18 de julho de 2000 e na Resolução CONAMA nº 13 de 1990,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seguindo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os trâmites da Instrução Normativa ICMBio nº 01/2009 e uma vez atendidas as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limitações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e/ou restrições abaixo listadas, AUTORIZA, no que diz respeito aos impactos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7909">
        <w:rPr>
          <w:rFonts w:ascii="Times New Roman" w:eastAsia="Times New Roman" w:hAnsi="Times New Roman" w:cs="Times New Roman"/>
          <w:sz w:val="20"/>
          <w:szCs w:val="20"/>
        </w:rPr>
        <w:t>ambientais</w:t>
      </w:r>
      <w:proofErr w:type="gramEnd"/>
      <w:r w:rsidRPr="00B07909">
        <w:rPr>
          <w:rFonts w:ascii="Times New Roman" w:eastAsia="Times New Roman" w:hAnsi="Times New Roman" w:cs="Times New Roman"/>
          <w:sz w:val="20"/>
          <w:szCs w:val="20"/>
        </w:rPr>
        <w:t xml:space="preserve"> sobre (UNIDADE DE CONSERVAÇÃO), a concessão de licença ambiental para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(EMPREENDIMENTO).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(CIDADE), (DATA).</w:t>
      </w:r>
    </w:p>
    <w:p w:rsidR="00B07909" w:rsidRPr="00B07909" w:rsidRDefault="00B07909" w:rsidP="00B07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909">
        <w:rPr>
          <w:rFonts w:ascii="Times New Roman" w:eastAsia="Times New Roman" w:hAnsi="Times New Roman" w:cs="Times New Roman"/>
          <w:sz w:val="20"/>
          <w:szCs w:val="20"/>
        </w:rPr>
        <w:t>(AUTORIDADE</w:t>
      </w:r>
    </w:p>
    <w:p w:rsidR="00B07909" w:rsidRDefault="00B07909"/>
    <w:sectPr w:rsidR="00B0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07909"/>
    <w:rsid w:val="00B0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7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stories/o-que-somos/in01200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2567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2017-03-30T12:48:00Z</dcterms:created>
  <dcterms:modified xsi:type="dcterms:W3CDTF">2017-03-30T12:49:00Z</dcterms:modified>
</cp:coreProperties>
</file>