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67C" w:rsidRDefault="00DB367C" w:rsidP="00DB367C">
      <w:pPr>
        <w:pStyle w:val="NormalWeb"/>
        <w:shd w:val="clear" w:color="auto" w:fill="FFFFFF"/>
        <w:spacing w:before="300" w:beforeAutospacing="0" w:after="0" w:afterAutospacing="0" w:line="390" w:lineRule="atLeast"/>
        <w:jc w:val="center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DECRETO Nº 49.420, DE 18 DE JULHO DE 2016.</w:t>
      </w:r>
    </w:p>
    <w:p w:rsidR="00DB367C" w:rsidRDefault="00DB367C" w:rsidP="00DB367C">
      <w:pPr>
        <w:pStyle w:val="NormalWeb"/>
        <w:shd w:val="clear" w:color="auto" w:fill="FFFFFF"/>
        <w:spacing w:before="315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REGULAMENTA A FISCALIZAÇÃO DA OUTORGA DE DIREITO DE USO DE RECURSOS HÍDRICOS, PREVISTA NA LEI ESTADUAL Nº 5.965, DE 10 DE NOVEMBRO DE 1997, QUE DISPÕE SOBRE A POLÍTICA ESTADUAL DE RECURSOS HÍDRICOS, INSTITUI O SISTEMA ESTADUAL DE GERENCIAMENTO INTEGRADO DE RECURSOS HÍDRICOS, E DÁ OUTRAS PROVIDÊNCIAS.</w:t>
      </w:r>
    </w:p>
    <w:p w:rsidR="00EB6F78" w:rsidRDefault="00EB6F78"/>
    <w:p w:rsidR="00DB367C" w:rsidRDefault="00DB367C" w:rsidP="00DB367C">
      <w:pPr>
        <w:pStyle w:val="NormalWeb"/>
        <w:shd w:val="clear" w:color="auto" w:fill="FFFFFF"/>
        <w:spacing w:before="30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O GOVERNADOR DO ESTADO DE ALAGOAS, no uso das atribuições que lhe confere o inciso IV do art. 107 da Constituição Estadual, tendo em vista o disposto na Lei Estadual nº 5.965, de 1997, e o que mais consta do Processo Administrativo nº 23010-218/2016,</w:t>
      </w:r>
    </w:p>
    <w:p w:rsidR="00DB367C" w:rsidRDefault="00DB367C" w:rsidP="00DB367C">
      <w:pPr>
        <w:pStyle w:val="NormalWeb"/>
        <w:shd w:val="clear" w:color="auto" w:fill="FFFFFF"/>
        <w:spacing w:before="300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DECRETA:</w:t>
      </w:r>
    </w:p>
    <w:p w:rsidR="00DB367C" w:rsidRDefault="00DB367C" w:rsidP="00DB367C">
      <w:pPr>
        <w:pStyle w:val="NormalWeb"/>
        <w:shd w:val="clear" w:color="auto" w:fill="FFFFFF"/>
        <w:spacing w:before="315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Art. 1º Este Decreto estabelece os procedimentos para definir a atuação da Secretaria de Estado do Meio Ambiente e dos Recursos Hídricos - SEMARH nas suas atividades de fiscalização dos usos dos recursos hídricos de domínio do Estado de Alagoas, apurando infrações e aplicando penalidades.</w:t>
      </w:r>
    </w:p>
    <w:p w:rsidR="00DB367C" w:rsidRDefault="00DB367C" w:rsidP="00DB367C">
      <w:pPr>
        <w:pStyle w:val="NormalWeb"/>
        <w:shd w:val="clear" w:color="auto" w:fill="FFFFFF"/>
        <w:spacing w:before="315" w:beforeAutospacing="0" w:after="0" w:afterAutospacing="0" w:line="390" w:lineRule="atLeast"/>
        <w:jc w:val="center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CAPÍTULO I</w:t>
      </w:r>
    </w:p>
    <w:p w:rsidR="00DB367C" w:rsidRDefault="00DB367C" w:rsidP="00DB367C">
      <w:pPr>
        <w:pStyle w:val="NormalWeb"/>
        <w:shd w:val="clear" w:color="auto" w:fill="FFFFFF"/>
        <w:spacing w:before="120" w:beforeAutospacing="0" w:after="0" w:afterAutospacing="0" w:line="390" w:lineRule="atLeast"/>
        <w:jc w:val="center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DAS PREMISSAS BÁSICAS DA FISCALIZAÇÃO</w:t>
      </w:r>
    </w:p>
    <w:p w:rsidR="00DB367C" w:rsidRDefault="00DB367C" w:rsidP="00DB367C">
      <w:pPr>
        <w:pStyle w:val="NormalWeb"/>
        <w:shd w:val="clear" w:color="auto" w:fill="FFFFFF"/>
        <w:spacing w:before="300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Art. 2º A ação reguladora da SEMARH, na gestão dos recursos hídricos, será realizada com base nos fundamentos, objetivos e diretrizes da Política Nacional de Recursos Hídricos e da Política Estadual de Recursos Hídricos, visando garantir o adequado atendimento às necessidades e prioridades de uso dos recursos hídricos.</w:t>
      </w:r>
    </w:p>
    <w:p w:rsidR="00DB367C" w:rsidRDefault="00DB367C" w:rsidP="00DB367C">
      <w:pPr>
        <w:pStyle w:val="NormalWeb"/>
        <w:shd w:val="clear" w:color="auto" w:fill="FFFFFF"/>
        <w:spacing w:before="120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 xml:space="preserve">Art. 3º Conforme o disposto no art. 7º da Lei Estadual nº 5.965, de 1997, e do Decreto Estadual nº 06, de 23 de janeiro de 2001, com as alterações do Decreto Estadual nº 170, de 30 de maio de 2001, a SEMARH exercerá ação reguladora em corpos de água de domínio do </w:t>
      </w:r>
      <w:r>
        <w:rPr>
          <w:rFonts w:ascii="Georgia" w:hAnsi="Georgia"/>
          <w:spacing w:val="2"/>
          <w:sz w:val="27"/>
          <w:szCs w:val="27"/>
        </w:rPr>
        <w:lastRenderedPageBreak/>
        <w:t>Estado de Alagoas, inclusive mediante a definição de requisitos de vazão mínima e de concentração máxima de poluentes na transição de corpos de água de domínio federal para os de domínio estadual.</w:t>
      </w:r>
    </w:p>
    <w:p w:rsidR="00DB367C" w:rsidRDefault="00DB367C" w:rsidP="00DB367C">
      <w:pPr>
        <w:pStyle w:val="NormalWeb"/>
        <w:shd w:val="clear" w:color="auto" w:fill="FFFFFF"/>
        <w:spacing w:before="120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Art. 4º A fiscalização, de caráter preventivo ou repressivo, será realizada tendo como unidade de planejamento e atuação a bacia hidrográfica.</w:t>
      </w:r>
    </w:p>
    <w:p w:rsidR="00DB367C" w:rsidRDefault="00DB367C" w:rsidP="00DB367C">
      <w:pPr>
        <w:pStyle w:val="NormalWeb"/>
        <w:shd w:val="clear" w:color="auto" w:fill="FFFFFF"/>
        <w:spacing w:before="120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Art. 5º A SEMARH atuará de forma articulada com outros órgãos estaduais e municipais que se vinculem com os recursos hídricos, de conformidade com o caráter descentralizador e participativo das Políticas Nacional e Estadual de Recursos Hídricos, reservando-se o direito ao acompanhamento e controle, de modo a garantir o pleno cumprimento da legislação pertinente aos recursos hídricos.</w:t>
      </w:r>
    </w:p>
    <w:p w:rsidR="00DB367C" w:rsidRDefault="00DB367C" w:rsidP="00DB367C">
      <w:pPr>
        <w:pStyle w:val="NormalWeb"/>
        <w:shd w:val="clear" w:color="auto" w:fill="FFFFFF"/>
        <w:spacing w:before="120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Art. 6º A fiscalização prevista neste Decreto contará com o apoio do Sistema de Informações sobre Recursos Hídricos.</w:t>
      </w:r>
    </w:p>
    <w:p w:rsidR="00DB367C" w:rsidRDefault="00DB367C" w:rsidP="00DB367C">
      <w:pPr>
        <w:pStyle w:val="NormalWeb"/>
        <w:shd w:val="clear" w:color="auto" w:fill="FFFFFF"/>
        <w:spacing w:before="120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Art. 7º A atividade fiscalizadora da SEMARH primará pela orientação aos usuários de recursos hídricos, a fim de prevenir condutas ilícitas ou indesejáveis, tendo em vista, especialmente:</w:t>
      </w:r>
    </w:p>
    <w:p w:rsidR="00DB367C" w:rsidRDefault="00DB367C" w:rsidP="00DB367C">
      <w:pPr>
        <w:pStyle w:val="NormalWeb"/>
        <w:shd w:val="clear" w:color="auto" w:fill="FFFFFF"/>
        <w:spacing w:before="120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I - o cumprimento da legislação pertinente ao uso de recursos hídricos; e II - a garantia do atendimento dos padrões de segurança das atividades, das obras e dos serviços por parte dos usuários de recursos hídricos de domínio do Estado de Alagoas.</w:t>
      </w:r>
    </w:p>
    <w:p w:rsidR="00DB367C" w:rsidRDefault="00DB367C" w:rsidP="00DB367C">
      <w:pPr>
        <w:pStyle w:val="NormalWeb"/>
        <w:shd w:val="clear" w:color="auto" w:fill="FFFFFF"/>
        <w:spacing w:before="315" w:beforeAutospacing="0" w:after="0" w:afterAutospacing="0" w:line="390" w:lineRule="atLeast"/>
        <w:jc w:val="center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CAPÍTULO II</w:t>
      </w:r>
    </w:p>
    <w:p w:rsidR="00DB367C" w:rsidRDefault="00DB367C" w:rsidP="00DB367C">
      <w:pPr>
        <w:pStyle w:val="NormalWeb"/>
        <w:shd w:val="clear" w:color="auto" w:fill="FFFFFF"/>
        <w:spacing w:before="120" w:beforeAutospacing="0" w:after="0" w:afterAutospacing="0" w:line="390" w:lineRule="atLeast"/>
        <w:jc w:val="center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DA AÇÃO FISCALIZADORA</w:t>
      </w:r>
    </w:p>
    <w:p w:rsidR="00DB367C" w:rsidRDefault="00DB367C" w:rsidP="00DB367C">
      <w:pPr>
        <w:pStyle w:val="NormalWeb"/>
        <w:shd w:val="clear" w:color="auto" w:fill="FFFFFF"/>
        <w:spacing w:before="300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Art. 8º A SEMARH fiscalizará o uso de recursos hídricos, mediante o seu acompanhamento e controle, a apuração de infrações, a aplicação de penalidades e a determinação de retificação das atividades, obras e serviços pelos usuários de recursos hídricos de domínio do Estado de Alagoas.</w:t>
      </w:r>
    </w:p>
    <w:p w:rsidR="00DB367C" w:rsidRDefault="00DB367C" w:rsidP="00DB367C">
      <w:pPr>
        <w:pStyle w:val="NormalWeb"/>
        <w:shd w:val="clear" w:color="auto" w:fill="FFFFFF"/>
        <w:spacing w:before="120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Art. 9º São instrumentos de fiscalização:</w:t>
      </w:r>
    </w:p>
    <w:p w:rsidR="00DB367C" w:rsidRDefault="00DB367C" w:rsidP="00DB367C">
      <w:pPr>
        <w:pStyle w:val="NormalWeb"/>
        <w:shd w:val="clear" w:color="auto" w:fill="FFFFFF"/>
        <w:spacing w:before="120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I - Auto de Constatação - AC;</w:t>
      </w:r>
    </w:p>
    <w:p w:rsidR="00DB367C" w:rsidRDefault="00DB367C" w:rsidP="00DB367C">
      <w:pPr>
        <w:pStyle w:val="NormalWeb"/>
        <w:shd w:val="clear" w:color="auto" w:fill="FFFFFF"/>
        <w:spacing w:before="120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II - Protocolo de Compromisso - PC;</w:t>
      </w:r>
    </w:p>
    <w:p w:rsidR="00DB367C" w:rsidRDefault="00DB367C" w:rsidP="00DB367C">
      <w:pPr>
        <w:pStyle w:val="NormalWeb"/>
        <w:shd w:val="clear" w:color="auto" w:fill="FFFFFF"/>
        <w:spacing w:before="135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lastRenderedPageBreak/>
        <w:t>III - Auto de Infração - AI; e</w:t>
      </w:r>
    </w:p>
    <w:p w:rsidR="00DB367C" w:rsidRDefault="00DB367C" w:rsidP="00DB367C">
      <w:pPr>
        <w:pStyle w:val="NormalWeb"/>
        <w:shd w:val="clear" w:color="auto" w:fill="FFFFFF"/>
        <w:spacing w:before="120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IV - Termo de Embargo - TE.</w:t>
      </w:r>
    </w:p>
    <w:p w:rsidR="00DB367C" w:rsidRDefault="00DB367C" w:rsidP="00DB367C">
      <w:pPr>
        <w:pStyle w:val="NormalWeb"/>
        <w:shd w:val="clear" w:color="auto" w:fill="FFFFFF"/>
        <w:spacing w:before="120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 xml:space="preserve">Parágrafo único. O usuário poderá ser representado por preposto para acompanhamento da fiscalização ou recepção dos instrumentos, o qual deverá, independentemente de outras providências, </w:t>
      </w:r>
      <w:proofErr w:type="gramStart"/>
      <w:r>
        <w:rPr>
          <w:rFonts w:ascii="Georgia" w:hAnsi="Georgia"/>
          <w:spacing w:val="2"/>
          <w:sz w:val="27"/>
          <w:szCs w:val="27"/>
        </w:rPr>
        <w:t>ser</w:t>
      </w:r>
      <w:proofErr w:type="gramEnd"/>
      <w:r>
        <w:rPr>
          <w:rFonts w:ascii="Georgia" w:hAnsi="Georgia"/>
          <w:spacing w:val="2"/>
          <w:sz w:val="27"/>
          <w:szCs w:val="27"/>
        </w:rPr>
        <w:t xml:space="preserve"> identificado e qualificado no AC, no AI ou no TE, conforme o caso.</w:t>
      </w:r>
    </w:p>
    <w:p w:rsidR="00DB367C" w:rsidRDefault="00DB367C" w:rsidP="00DB367C">
      <w:pPr>
        <w:pStyle w:val="NormalWeb"/>
        <w:shd w:val="clear" w:color="auto" w:fill="FFFFFF"/>
        <w:spacing w:before="120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Art. 10. A primazia pela orientação aos usuários não impede ou condiciona a imediata aplicação de penalidades quando caracterizada a ocorrência de infrações.</w:t>
      </w:r>
    </w:p>
    <w:p w:rsidR="00DB367C" w:rsidRDefault="00DB367C" w:rsidP="00DB367C">
      <w:pPr>
        <w:pStyle w:val="NormalWeb"/>
        <w:shd w:val="clear" w:color="auto" w:fill="FFFFFF"/>
        <w:spacing w:before="120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 xml:space="preserve">Parágrafo único. A orientação aos usuários e a aplicação de penalidades observarão a </w:t>
      </w:r>
      <w:proofErr w:type="spellStart"/>
      <w:r>
        <w:rPr>
          <w:rFonts w:ascii="Georgia" w:hAnsi="Georgia"/>
          <w:spacing w:val="2"/>
          <w:sz w:val="27"/>
          <w:szCs w:val="27"/>
        </w:rPr>
        <w:t>sequência</w:t>
      </w:r>
      <w:proofErr w:type="spellEnd"/>
      <w:r>
        <w:rPr>
          <w:rFonts w:ascii="Georgia" w:hAnsi="Georgia"/>
          <w:spacing w:val="2"/>
          <w:sz w:val="27"/>
          <w:szCs w:val="27"/>
        </w:rPr>
        <w:t xml:space="preserve"> de procedimentos a que se refere este Decreto, especialmente os </w:t>
      </w:r>
      <w:proofErr w:type="spellStart"/>
      <w:r>
        <w:rPr>
          <w:rFonts w:ascii="Georgia" w:hAnsi="Georgia"/>
          <w:spacing w:val="2"/>
          <w:sz w:val="27"/>
          <w:szCs w:val="27"/>
        </w:rPr>
        <w:t>arts</w:t>
      </w:r>
      <w:proofErr w:type="spellEnd"/>
      <w:r>
        <w:rPr>
          <w:rFonts w:ascii="Georgia" w:hAnsi="Georgia"/>
          <w:spacing w:val="2"/>
          <w:sz w:val="27"/>
          <w:szCs w:val="27"/>
        </w:rPr>
        <w:t>. 12, 14 e 18.</w:t>
      </w:r>
    </w:p>
    <w:p w:rsidR="00DB367C" w:rsidRDefault="00DB367C" w:rsidP="00DB367C">
      <w:pPr>
        <w:pStyle w:val="NormalWeb"/>
        <w:shd w:val="clear" w:color="auto" w:fill="FFFFFF"/>
        <w:spacing w:before="120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Art. 11. As infrações a que se refere este Decreto serão apuradas, processadas e julgadas mediante processo administrativo, assegurada ao usuário a ampla defesa.</w:t>
      </w:r>
    </w:p>
    <w:p w:rsidR="00DB367C" w:rsidRDefault="00DB367C" w:rsidP="00DB367C">
      <w:pPr>
        <w:pStyle w:val="NormalWeb"/>
        <w:shd w:val="clear" w:color="auto" w:fill="FFFFFF"/>
        <w:spacing w:before="120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Art. 12. A ação fiscalizadora será consubstanciada em AC, emitido em 03 (três) vias, com todos os campos obrigatórios preenchidos ou cancelados, se impertinente ao caso, devendo conter:</w:t>
      </w:r>
    </w:p>
    <w:p w:rsidR="00DB367C" w:rsidRDefault="00DB367C" w:rsidP="00DB367C">
      <w:pPr>
        <w:pStyle w:val="NormalWeb"/>
        <w:shd w:val="clear" w:color="auto" w:fill="FFFFFF"/>
        <w:spacing w:before="120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I - a identificação do órgão ou entidade fiscalizadora com o seu respectivo endereço;</w:t>
      </w:r>
    </w:p>
    <w:p w:rsidR="00DB367C" w:rsidRDefault="00DB367C" w:rsidP="00DB367C">
      <w:pPr>
        <w:pStyle w:val="NormalWeb"/>
        <w:shd w:val="clear" w:color="auto" w:fill="FFFFFF"/>
        <w:spacing w:before="120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II - o nome, a qualificação e o endereço do usuário;</w:t>
      </w:r>
    </w:p>
    <w:p w:rsidR="00DB367C" w:rsidRDefault="00DB367C" w:rsidP="00DB367C">
      <w:pPr>
        <w:pStyle w:val="NormalWeb"/>
        <w:shd w:val="clear" w:color="auto" w:fill="FFFFFF"/>
        <w:spacing w:before="120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III - a descrição dos fatos apurados;</w:t>
      </w:r>
    </w:p>
    <w:p w:rsidR="00DB367C" w:rsidRDefault="00DB367C" w:rsidP="00DB367C">
      <w:pPr>
        <w:pStyle w:val="NormalWeb"/>
        <w:shd w:val="clear" w:color="auto" w:fill="FFFFFF"/>
        <w:spacing w:before="135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IV - a notificação por escrito dos fatos ao usuário, que, no caso da constatação de infrações, conterá advertência com prazo para correção das irregularidades;</w:t>
      </w:r>
    </w:p>
    <w:p w:rsidR="00DB367C" w:rsidRDefault="00DB367C" w:rsidP="00DB367C">
      <w:pPr>
        <w:pStyle w:val="NormalWeb"/>
        <w:shd w:val="clear" w:color="auto" w:fill="FFFFFF"/>
        <w:spacing w:before="120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V - o local e a data da lavratura; e</w:t>
      </w:r>
    </w:p>
    <w:p w:rsidR="00DB367C" w:rsidRDefault="00DB367C" w:rsidP="00DB367C">
      <w:pPr>
        <w:pStyle w:val="NormalWeb"/>
        <w:shd w:val="clear" w:color="auto" w:fill="FFFFFF"/>
        <w:spacing w:before="120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VI - a identificação do fiscal, a indicação do cargo ou função, o número da matrícula, o órgão ou entidade a que pertence e a sua assinatura.</w:t>
      </w:r>
    </w:p>
    <w:p w:rsidR="00DB367C" w:rsidRDefault="00DB367C" w:rsidP="00DB367C">
      <w:pPr>
        <w:pStyle w:val="NormalWeb"/>
        <w:shd w:val="clear" w:color="auto" w:fill="FFFFFF"/>
        <w:spacing w:before="120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lastRenderedPageBreak/>
        <w:t>§ 1º O usuário terá prazo de 20 (vinte) dias, a contar da notificação, para informar à SEMARH quanto às providências que estejam sendo adotadas para a correção das irregularidades apuradas no AC.</w:t>
      </w:r>
    </w:p>
    <w:p w:rsidR="00DB367C" w:rsidRDefault="00DB367C" w:rsidP="00DB367C">
      <w:pPr>
        <w:pStyle w:val="NormalWeb"/>
        <w:shd w:val="clear" w:color="auto" w:fill="FFFFFF"/>
        <w:spacing w:before="120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§ 2º Independentemente do disposto no § 1º deste artigo, o usuário deverá, ao final do prazo a que se refere o inciso IV do caput deste artigo, informar à SEMARH quanto à correção das irregularidades.</w:t>
      </w:r>
    </w:p>
    <w:p w:rsidR="00DB367C" w:rsidRDefault="00DB367C" w:rsidP="00DB367C">
      <w:pPr>
        <w:pStyle w:val="NormalWeb"/>
        <w:shd w:val="clear" w:color="auto" w:fill="FFFFFF"/>
        <w:spacing w:before="120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 xml:space="preserve">§ 3º Verificada qualquer impropriedade nas </w:t>
      </w:r>
      <w:proofErr w:type="spellStart"/>
      <w:r>
        <w:rPr>
          <w:rFonts w:ascii="Georgia" w:hAnsi="Georgia"/>
          <w:spacing w:val="2"/>
          <w:sz w:val="27"/>
          <w:szCs w:val="27"/>
        </w:rPr>
        <w:t>informacoes</w:t>
      </w:r>
      <w:proofErr w:type="spellEnd"/>
      <w:r>
        <w:rPr>
          <w:rFonts w:ascii="Georgia" w:hAnsi="Georgia"/>
          <w:spacing w:val="2"/>
          <w:sz w:val="27"/>
          <w:szCs w:val="27"/>
        </w:rPr>
        <w:t xml:space="preserve"> do AC cuja retificação não seja possível, cumprirá à SEMARH, de ofício, declará-lo nulo e arquivar o respectivo processo.</w:t>
      </w:r>
    </w:p>
    <w:p w:rsidR="00DB367C" w:rsidRDefault="00DB367C" w:rsidP="00DB367C">
      <w:pPr>
        <w:pStyle w:val="NormalWeb"/>
        <w:shd w:val="clear" w:color="auto" w:fill="FFFFFF"/>
        <w:spacing w:before="120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§ 4º Uma das vias do AC poderá ser enviada ao usuário por via postal com Aviso de Recebimento - AR, ao endereço do AC ou outro cadastrado, no caso da impossibilidade ou do impedimento da entrega pessoal.</w:t>
      </w:r>
    </w:p>
    <w:p w:rsidR="00DB367C" w:rsidRDefault="00DB367C" w:rsidP="00DB367C">
      <w:pPr>
        <w:pStyle w:val="NormalWeb"/>
        <w:shd w:val="clear" w:color="auto" w:fill="FFFFFF"/>
        <w:spacing w:before="120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Art. 13. Cumprirá à SEMARH, à vista do AC e após o prazo a que se refere o inciso IV do art. 12 deste Decreto, analisar e enquadrar os fatos apurados e no prazo de 15 (quinze) dias:</w:t>
      </w:r>
    </w:p>
    <w:p w:rsidR="00DB367C" w:rsidRDefault="00DB367C" w:rsidP="00DB367C">
      <w:pPr>
        <w:pStyle w:val="NormalWeb"/>
        <w:shd w:val="clear" w:color="auto" w:fill="FFFFFF"/>
        <w:spacing w:before="120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I - emitir o AI, em 03 (três) vias;</w:t>
      </w:r>
    </w:p>
    <w:p w:rsidR="00DB367C" w:rsidRDefault="00DB367C" w:rsidP="00DB367C">
      <w:pPr>
        <w:pStyle w:val="NormalWeb"/>
        <w:shd w:val="clear" w:color="auto" w:fill="FFFFFF"/>
        <w:spacing w:before="135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II - emitir o TE, na forma do art. 18 deste Decreto, independentemente da emissão do AI; ou</w:t>
      </w:r>
    </w:p>
    <w:p w:rsidR="00DB367C" w:rsidRDefault="00DB367C" w:rsidP="00DB367C">
      <w:pPr>
        <w:pStyle w:val="NormalWeb"/>
        <w:shd w:val="clear" w:color="auto" w:fill="FFFFFF"/>
        <w:spacing w:before="120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III - oferecer ao usuário a possibilidade de correção das irregularidades por meio de PC, que estipulará as medidas e os respectivos prazos a que o usuário estará sujeito.</w:t>
      </w:r>
    </w:p>
    <w:p w:rsidR="00DB367C" w:rsidRDefault="00DB367C" w:rsidP="00DB367C">
      <w:pPr>
        <w:pStyle w:val="NormalWeb"/>
        <w:shd w:val="clear" w:color="auto" w:fill="FFFFFF"/>
        <w:spacing w:before="135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Parágrafo único. A medida a que se refere o inciso I do caput deste artigo também será adotada se, vencido o prazo a que se refere o inciso IV do art. 12 deste Decreto e independentemente das providências a que se referem os §§ 1º e 2º daquele artigo, for verificada a ausência de integral correção das irregularidades apontadas no AC.</w:t>
      </w:r>
    </w:p>
    <w:p w:rsidR="00DB367C" w:rsidRDefault="00DB367C" w:rsidP="00DB367C">
      <w:pPr>
        <w:pStyle w:val="NormalWeb"/>
        <w:shd w:val="clear" w:color="auto" w:fill="FFFFFF"/>
        <w:spacing w:before="120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Art. 14. O AI deverá conter:</w:t>
      </w:r>
    </w:p>
    <w:p w:rsidR="00DB367C" w:rsidRDefault="00DB367C" w:rsidP="00DB367C">
      <w:pPr>
        <w:pStyle w:val="NormalWeb"/>
        <w:shd w:val="clear" w:color="auto" w:fill="FFFFFF"/>
        <w:spacing w:before="135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I - os elementos a que se referem os incisos I, II e V do art. 12 deste Decreto;</w:t>
      </w:r>
    </w:p>
    <w:p w:rsidR="00DB367C" w:rsidRDefault="00DB367C" w:rsidP="00DB367C">
      <w:pPr>
        <w:pStyle w:val="NormalWeb"/>
        <w:shd w:val="clear" w:color="auto" w:fill="FFFFFF"/>
        <w:spacing w:before="120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II - a identificação do respectivo AC;</w:t>
      </w:r>
    </w:p>
    <w:p w:rsidR="00DB367C" w:rsidRDefault="00DB367C" w:rsidP="00DB367C">
      <w:pPr>
        <w:pStyle w:val="NormalWeb"/>
        <w:shd w:val="clear" w:color="auto" w:fill="FFFFFF"/>
        <w:spacing w:before="120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lastRenderedPageBreak/>
        <w:t>III - a descrição objetiva dos fatos caracterizadores da infração;</w:t>
      </w:r>
    </w:p>
    <w:p w:rsidR="00DB367C" w:rsidRDefault="00DB367C" w:rsidP="00DB367C">
      <w:pPr>
        <w:pStyle w:val="NormalWeb"/>
        <w:shd w:val="clear" w:color="auto" w:fill="FFFFFF"/>
        <w:spacing w:before="120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IV - o dispositivo legal ou regulamentar infringido e a respectiva penalidade, incluindo, se for o caso, as suas circunstâncias atenuantes e agravantes; e</w:t>
      </w:r>
    </w:p>
    <w:p w:rsidR="00DB367C" w:rsidRDefault="00DB367C" w:rsidP="00DB367C">
      <w:pPr>
        <w:pStyle w:val="NormalWeb"/>
        <w:shd w:val="clear" w:color="auto" w:fill="FFFFFF"/>
        <w:spacing w:before="120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V - a indicação do prazo de 30 (trinta) dias, contado do recebimento do AI, para o pagamento da multa ou a apresentação da defesa.</w:t>
      </w:r>
    </w:p>
    <w:p w:rsidR="00DB367C" w:rsidRDefault="00DB367C" w:rsidP="00DB367C">
      <w:pPr>
        <w:pStyle w:val="NormalWeb"/>
        <w:shd w:val="clear" w:color="auto" w:fill="FFFFFF"/>
        <w:spacing w:before="120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§ 1º O prazo a que se refere o inciso V do caput deste artigo fica reduzido para até 05 (cinco) dias na hipótese da infração a que se refere o inciso VI do art. 17 deste Decreto.</w:t>
      </w:r>
    </w:p>
    <w:p w:rsidR="00DB367C" w:rsidRDefault="00DB367C" w:rsidP="00DB367C">
      <w:pPr>
        <w:pStyle w:val="NormalWeb"/>
        <w:shd w:val="clear" w:color="auto" w:fill="FFFFFF"/>
        <w:spacing w:before="135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§ 2º Uma das vias do AI será enviada ao usuário por via postal com aviso de recebimento (AR), ao endereço do AC ou outro cadastrado, ou a ele pessoalmente entregue, mediante recibo.</w:t>
      </w:r>
    </w:p>
    <w:p w:rsidR="00DB367C" w:rsidRDefault="00DB367C" w:rsidP="00DB367C">
      <w:pPr>
        <w:pStyle w:val="NormalWeb"/>
        <w:shd w:val="clear" w:color="auto" w:fill="FFFFFF"/>
        <w:spacing w:before="135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 xml:space="preserve">Art. 15. O usuário poderá apresentar defesa sobre o AI, </w:t>
      </w:r>
      <w:proofErr w:type="gramStart"/>
      <w:r>
        <w:rPr>
          <w:rFonts w:ascii="Georgia" w:hAnsi="Georgia"/>
          <w:spacing w:val="2"/>
          <w:sz w:val="27"/>
          <w:szCs w:val="27"/>
        </w:rPr>
        <w:t>perante a</w:t>
      </w:r>
      <w:proofErr w:type="gramEnd"/>
      <w:r>
        <w:rPr>
          <w:rFonts w:ascii="Georgia" w:hAnsi="Georgia"/>
          <w:spacing w:val="2"/>
          <w:sz w:val="27"/>
          <w:szCs w:val="27"/>
        </w:rPr>
        <w:t xml:space="preserve"> SEMARH, manifestando-se sobre o objeto do mesmo e apresentando os documentos que julgar convenientes, no prazo de 30 (trinta) dias, contado do recebimento do AR ou do recebimento pessoal.</w:t>
      </w:r>
    </w:p>
    <w:p w:rsidR="00DB367C" w:rsidRDefault="00DB367C" w:rsidP="00DB367C">
      <w:pPr>
        <w:pStyle w:val="NormalWeb"/>
        <w:shd w:val="clear" w:color="auto" w:fill="FFFFFF"/>
        <w:spacing w:before="135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 xml:space="preserve"> Parágrafo único. Na análise do processo poderão ser solicitadas outras informações julgadas necessárias ao melhor esclarecimento dos fatos.</w:t>
      </w:r>
    </w:p>
    <w:p w:rsidR="00DB367C" w:rsidRDefault="00DB367C" w:rsidP="00DB367C">
      <w:pPr>
        <w:pStyle w:val="NormalWeb"/>
        <w:shd w:val="clear" w:color="auto" w:fill="FFFFFF"/>
        <w:spacing w:before="150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Art. 16. A decisão em primeira instância sobre a defesa do usuário, que considerará as circunstâncias atenuantes e agravantes da penalidade, será proferida no prazo de 20 (vinte) dias, contado do recebimento da defesa e dele excluído o prazo necessário ao atendimento das solicitações a que se refere o parágrafo único do art. 15 deste Decreto.</w:t>
      </w:r>
    </w:p>
    <w:p w:rsidR="00DB367C" w:rsidRDefault="00DB367C" w:rsidP="00DB367C">
      <w:pPr>
        <w:pStyle w:val="NormalWeb"/>
        <w:shd w:val="clear" w:color="auto" w:fill="FFFFFF"/>
        <w:spacing w:before="135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§ 1º O AI será arquivado nos seguintes casos:</w:t>
      </w:r>
    </w:p>
    <w:p w:rsidR="00DB367C" w:rsidRDefault="00DB367C" w:rsidP="00DB367C">
      <w:pPr>
        <w:pStyle w:val="NormalWeb"/>
        <w:shd w:val="clear" w:color="auto" w:fill="FFFFFF"/>
        <w:spacing w:before="135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I - não sendo confirmada a tipificação da conduta do usuário;</w:t>
      </w:r>
    </w:p>
    <w:p w:rsidR="00DB367C" w:rsidRDefault="00DB367C" w:rsidP="00DB367C">
      <w:pPr>
        <w:pStyle w:val="NormalWeb"/>
        <w:shd w:val="clear" w:color="auto" w:fill="FFFFFF"/>
        <w:spacing w:before="150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II - sendo consideradas procedentes as alegações de defesa do usuário; ou III - sendo atendidas, no prazo, as determinações da Agência Nacional de Águas - ANA, sem prejuízo do pagamento da multa aplicada e do cumprimento de outras cominações assinaladas.</w:t>
      </w:r>
    </w:p>
    <w:p w:rsidR="00DB367C" w:rsidRDefault="00DB367C" w:rsidP="00DB367C">
      <w:pPr>
        <w:pStyle w:val="NormalWeb"/>
        <w:shd w:val="clear" w:color="auto" w:fill="FFFFFF"/>
        <w:spacing w:before="150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lastRenderedPageBreak/>
        <w:t>§ 2º No caso de AI emitido por órgão ou entidade conveniado à ANA, a decisão sobre a defesa do usuário, em primeira instância, observados os requisitos a que se refere o caput deste artigo, será proferida pelo titular da unidade, órgão ou entidade competente na respectiva organização administrativa.</w:t>
      </w:r>
    </w:p>
    <w:p w:rsidR="00DB367C" w:rsidRDefault="00DB367C" w:rsidP="00DB367C">
      <w:pPr>
        <w:pStyle w:val="NormalWeb"/>
        <w:shd w:val="clear" w:color="auto" w:fill="FFFFFF"/>
        <w:spacing w:before="135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§ 3º A decisão será comunicada ao usuário na forma do § 2º do art. 14 deste Decreto.</w:t>
      </w:r>
    </w:p>
    <w:p w:rsidR="00DB367C" w:rsidRDefault="00DB367C" w:rsidP="00DB367C">
      <w:pPr>
        <w:pStyle w:val="NormalWeb"/>
        <w:shd w:val="clear" w:color="auto" w:fill="FFFFFF"/>
        <w:spacing w:before="345" w:beforeAutospacing="0" w:after="0" w:afterAutospacing="0" w:line="390" w:lineRule="atLeast"/>
        <w:jc w:val="center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CAPÍTULO III</w:t>
      </w:r>
    </w:p>
    <w:p w:rsidR="00DB367C" w:rsidRDefault="00DB367C" w:rsidP="00DB367C">
      <w:pPr>
        <w:pStyle w:val="NormalWeb"/>
        <w:shd w:val="clear" w:color="auto" w:fill="FFFFFF"/>
        <w:spacing w:before="135" w:beforeAutospacing="0" w:after="0" w:afterAutospacing="0" w:line="390" w:lineRule="atLeast"/>
        <w:jc w:val="center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DAS INFRAÇÕES E PENALIDADES</w:t>
      </w:r>
    </w:p>
    <w:p w:rsidR="00DB367C" w:rsidRDefault="00DB367C" w:rsidP="00DB367C">
      <w:pPr>
        <w:pStyle w:val="NormalWeb"/>
        <w:shd w:val="clear" w:color="auto" w:fill="FFFFFF"/>
        <w:spacing w:before="345" w:beforeAutospacing="0" w:after="0" w:afterAutospacing="0" w:line="390" w:lineRule="atLeast"/>
        <w:jc w:val="center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Seção I</w:t>
      </w:r>
    </w:p>
    <w:p w:rsidR="00DB367C" w:rsidRDefault="00DB367C" w:rsidP="00DB367C">
      <w:pPr>
        <w:pStyle w:val="NormalWeb"/>
        <w:shd w:val="clear" w:color="auto" w:fill="FFFFFF"/>
        <w:spacing w:before="135" w:beforeAutospacing="0" w:after="0" w:afterAutospacing="0" w:line="390" w:lineRule="atLeast"/>
        <w:jc w:val="center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Das Infrações</w:t>
      </w:r>
    </w:p>
    <w:p w:rsidR="00DB367C" w:rsidRDefault="00DB367C" w:rsidP="00DB367C">
      <w:pPr>
        <w:pStyle w:val="NormalWeb"/>
        <w:shd w:val="clear" w:color="auto" w:fill="FFFFFF"/>
        <w:spacing w:before="345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Art. 17. Constituem infrações às normas de utilização dos recursos hídricos:</w:t>
      </w:r>
    </w:p>
    <w:p w:rsidR="00DB367C" w:rsidRDefault="00DB367C" w:rsidP="00DB367C">
      <w:pPr>
        <w:pStyle w:val="NormalWeb"/>
        <w:shd w:val="clear" w:color="auto" w:fill="FFFFFF"/>
        <w:spacing w:before="135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I - derivar ou utilizar recursos hídricos para qualquer finalidade, sem a respectiva outorga de direito de uso;</w:t>
      </w:r>
    </w:p>
    <w:p w:rsidR="00DB367C" w:rsidRDefault="00DB367C" w:rsidP="00DB367C">
      <w:pPr>
        <w:pStyle w:val="NormalWeb"/>
        <w:shd w:val="clear" w:color="auto" w:fill="FFFFFF"/>
        <w:spacing w:before="135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 xml:space="preserve">II - iniciar a implantação ou implantar empreendimento relacionado com a derivação ou a utilização de recursos hídricos superficiais ou subterrâneos, que implique alterações no regime, quantidade ou qualidade dos </w:t>
      </w:r>
      <w:proofErr w:type="gramStart"/>
      <w:r>
        <w:rPr>
          <w:rFonts w:ascii="Georgia" w:hAnsi="Georgia"/>
          <w:spacing w:val="2"/>
          <w:sz w:val="27"/>
          <w:szCs w:val="27"/>
        </w:rPr>
        <w:t>mesmos,</w:t>
      </w:r>
      <w:proofErr w:type="gramEnd"/>
      <w:r>
        <w:rPr>
          <w:rFonts w:ascii="Georgia" w:hAnsi="Georgia"/>
          <w:spacing w:val="2"/>
          <w:sz w:val="27"/>
          <w:szCs w:val="27"/>
        </w:rPr>
        <w:t>sem a autorização dos órgãos ou entidades competentes;</w:t>
      </w:r>
    </w:p>
    <w:p w:rsidR="00DB367C" w:rsidRDefault="00DB367C" w:rsidP="00DB367C">
      <w:pPr>
        <w:pStyle w:val="NormalWeb"/>
        <w:shd w:val="clear" w:color="auto" w:fill="FFFFFF"/>
        <w:spacing w:before="135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III - utilizar-se dos recursos hídricos ou executar obras ou serviços relacionados com os mesmos em desacordo com as condições estabelecidas na outorga;</w:t>
      </w:r>
    </w:p>
    <w:p w:rsidR="00DB367C" w:rsidRDefault="00DB367C" w:rsidP="00DB367C">
      <w:pPr>
        <w:pStyle w:val="NormalWeb"/>
        <w:shd w:val="clear" w:color="auto" w:fill="FFFFFF"/>
        <w:spacing w:before="135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IV - fraudar as medições dos volumes de água utilizados ou declarar valores diferentes dos medidos;</w:t>
      </w:r>
    </w:p>
    <w:p w:rsidR="00DB367C" w:rsidRDefault="00DB367C" w:rsidP="00DB367C">
      <w:pPr>
        <w:pStyle w:val="NormalWeb"/>
        <w:shd w:val="clear" w:color="auto" w:fill="FFFFFF"/>
        <w:spacing w:before="135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V - infringir normas estabelecidas nos regulamentos administrativos, compreendendo instruções e procedimentos fixados pelos órgãos ou entidades competentes;</w:t>
      </w:r>
    </w:p>
    <w:p w:rsidR="00DB367C" w:rsidRDefault="00DB367C" w:rsidP="00DB367C">
      <w:pPr>
        <w:pStyle w:val="NormalWeb"/>
        <w:shd w:val="clear" w:color="auto" w:fill="FFFFFF"/>
        <w:spacing w:before="135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VI - obstar ou dificultar a ação fiscalizadora das autoridades competentes no exercício de suas funções; e</w:t>
      </w:r>
    </w:p>
    <w:p w:rsidR="00DB367C" w:rsidRDefault="00DB367C" w:rsidP="00DB367C">
      <w:pPr>
        <w:pStyle w:val="NormalWeb"/>
        <w:shd w:val="clear" w:color="auto" w:fill="FFFFFF"/>
        <w:spacing w:before="135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lastRenderedPageBreak/>
        <w:t>VII - perfurar poços para extração de água subterrânea ou operá-los sem a devida autorização.</w:t>
      </w:r>
    </w:p>
    <w:p w:rsidR="00DB367C" w:rsidRDefault="00DB367C" w:rsidP="00DB367C">
      <w:pPr>
        <w:pStyle w:val="NormalWeb"/>
        <w:shd w:val="clear" w:color="auto" w:fill="FFFFFF"/>
        <w:spacing w:before="30" w:beforeAutospacing="0" w:after="0" w:afterAutospacing="0" w:line="390" w:lineRule="atLeast"/>
        <w:jc w:val="center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Seção II</w:t>
      </w:r>
    </w:p>
    <w:p w:rsidR="00DB367C" w:rsidRDefault="00DB367C" w:rsidP="00DB367C">
      <w:pPr>
        <w:pStyle w:val="NormalWeb"/>
        <w:shd w:val="clear" w:color="auto" w:fill="FFFFFF"/>
        <w:spacing w:before="135" w:beforeAutospacing="0" w:after="0" w:afterAutospacing="0" w:line="390" w:lineRule="atLeast"/>
        <w:jc w:val="center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Das Penalidades</w:t>
      </w:r>
    </w:p>
    <w:p w:rsidR="00DB367C" w:rsidRDefault="00DB367C" w:rsidP="00DB367C">
      <w:pPr>
        <w:pStyle w:val="NormalWeb"/>
        <w:shd w:val="clear" w:color="auto" w:fill="FFFFFF"/>
        <w:spacing w:before="300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Art. 18. Pelas infrações a que se refere o art. 17 deste Decreto, por descumprimento de qualquer disposição legal ou regulamentar referente às atividades, execução de obras e serviços hidráulicos, derivação ou utilização de recursos hídricos de domínio ou administração do Estado de Alagoas ou pelo não atendimento das solicitações ou exigências formuladas pela SEMARH, o usuário ficará sujeito às seguintes penalidades, independentemente de sua ordem de enumeração:</w:t>
      </w:r>
    </w:p>
    <w:p w:rsidR="00DB367C" w:rsidRDefault="00DB367C" w:rsidP="00DB367C">
      <w:pPr>
        <w:pStyle w:val="NormalWeb"/>
        <w:shd w:val="clear" w:color="auto" w:fill="FFFFFF"/>
        <w:spacing w:before="120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I - advertência, por escrito, na qual ficarão estabelecidos prazos para correção das irregularidades;</w:t>
      </w:r>
    </w:p>
    <w:p w:rsidR="00DB367C" w:rsidRDefault="00DB367C" w:rsidP="00DB367C">
      <w:pPr>
        <w:pStyle w:val="NormalWeb"/>
        <w:shd w:val="clear" w:color="auto" w:fill="FFFFFF"/>
        <w:spacing w:before="135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II - multa simples ou diária, proporcional à gravidade da infração, no valor de R$ 100,00 (cem reais) a R$ 10.000,00 (dez mil reais);</w:t>
      </w:r>
    </w:p>
    <w:p w:rsidR="00DB367C" w:rsidRDefault="00DB367C" w:rsidP="00DB367C">
      <w:pPr>
        <w:pStyle w:val="NormalWeb"/>
        <w:shd w:val="clear" w:color="auto" w:fill="FFFFFF"/>
        <w:spacing w:before="120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III - embargo provisório para execução de serviços e obras necessárias ao efetivo cumprimento das condições de outorga ou para o cumprimento de normas referentes ao uso, controle, conservação e proteção dos recursos hídricos; e</w:t>
      </w:r>
    </w:p>
    <w:p w:rsidR="00DB367C" w:rsidRDefault="00DB367C" w:rsidP="00DB367C">
      <w:pPr>
        <w:pStyle w:val="NormalWeb"/>
        <w:shd w:val="clear" w:color="auto" w:fill="FFFFFF"/>
        <w:spacing w:before="135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IV - embargo definitivo, com revogação da outorga, se for o caso, para repor incontinenti, no seu antigo estado, os recursos hídricos, leitos e margens.</w:t>
      </w:r>
    </w:p>
    <w:p w:rsidR="00DB367C" w:rsidRDefault="00DB367C" w:rsidP="00DB367C">
      <w:pPr>
        <w:pStyle w:val="NormalWeb"/>
        <w:shd w:val="clear" w:color="auto" w:fill="FFFFFF"/>
        <w:spacing w:before="120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§ 1º Sempre que da infração cometida resultar prejuízo a serviço público de abastecimento de água, riscos à saúde ou à vida, perecimento de bens ou animais ou prejuízos de qualquer natureza a terceiros, a multa a ser aplicada nunca será inferior à metade do valor máximo cominado.</w:t>
      </w:r>
    </w:p>
    <w:p w:rsidR="00DB367C" w:rsidRDefault="00DB367C" w:rsidP="00DB367C">
      <w:pPr>
        <w:pStyle w:val="NormalWeb"/>
        <w:shd w:val="clear" w:color="auto" w:fill="FFFFFF"/>
        <w:spacing w:before="120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 xml:space="preserve">§ 2º Nos casos dos incisos III e IV do caput deste artigo, independentemente da penalidade de multa, serão cobradas do usuário as despesas em que a SEMARH incorrer, por si ou por seus prepostos, para tornar efetivas as medidas previstas nos citados </w:t>
      </w:r>
      <w:r>
        <w:rPr>
          <w:rFonts w:ascii="Georgia" w:hAnsi="Georgia"/>
          <w:spacing w:val="2"/>
          <w:sz w:val="27"/>
          <w:szCs w:val="27"/>
        </w:rPr>
        <w:lastRenderedPageBreak/>
        <w:t>incisos, sem prejuízo de responder pela indenização dos danos a que der causa.</w:t>
      </w:r>
    </w:p>
    <w:p w:rsidR="00DB367C" w:rsidRDefault="00DB367C" w:rsidP="00DB367C">
      <w:pPr>
        <w:pStyle w:val="NormalWeb"/>
        <w:shd w:val="clear" w:color="auto" w:fill="FFFFFF"/>
        <w:spacing w:before="120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§ 3º Em caso de efetivação de embargo provisório ou definitivo fica suspensa a imposição da pena de multa diária, sem prejuízo do disposto no § 2º deste artigo.</w:t>
      </w:r>
    </w:p>
    <w:p w:rsidR="00DB367C" w:rsidRDefault="00DB367C" w:rsidP="00DB367C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§ 4º Verificada a hipótese a que se refere o art.</w:t>
      </w:r>
      <w:r>
        <w:rPr>
          <w:rStyle w:val="apple-converted-space"/>
          <w:rFonts w:ascii="Georgia" w:hAnsi="Georgia"/>
          <w:spacing w:val="2"/>
          <w:sz w:val="27"/>
          <w:szCs w:val="27"/>
        </w:rPr>
        <w:t> </w:t>
      </w:r>
      <w:hyperlink r:id="rId4" w:tooltip="Artigo 3 do Decreto nº 3.739 de 31 de Janeiro de 2001" w:history="1">
        <w:r>
          <w:rPr>
            <w:rStyle w:val="Hyperlink"/>
            <w:rFonts w:ascii="inherit" w:hAnsi="inherit"/>
            <w:color w:val="007000"/>
            <w:spacing w:val="2"/>
            <w:sz w:val="27"/>
            <w:szCs w:val="27"/>
            <w:u w:val="none"/>
            <w:bdr w:val="none" w:sz="0" w:space="0" w:color="auto" w:frame="1"/>
          </w:rPr>
          <w:t>3º</w:t>
        </w:r>
      </w:hyperlink>
      <w:r>
        <w:rPr>
          <w:rStyle w:val="apple-converted-space"/>
          <w:rFonts w:ascii="Georgia" w:hAnsi="Georgia"/>
          <w:spacing w:val="2"/>
          <w:sz w:val="27"/>
          <w:szCs w:val="27"/>
        </w:rPr>
        <w:t> </w:t>
      </w:r>
      <w:r>
        <w:rPr>
          <w:rFonts w:ascii="Georgia" w:hAnsi="Georgia"/>
          <w:spacing w:val="2"/>
          <w:sz w:val="27"/>
          <w:szCs w:val="27"/>
        </w:rPr>
        <w:t>do Decreto Federal nº</w:t>
      </w:r>
      <w:r>
        <w:rPr>
          <w:rStyle w:val="apple-converted-space"/>
          <w:rFonts w:ascii="Georgia" w:hAnsi="Georgia"/>
          <w:spacing w:val="2"/>
          <w:sz w:val="27"/>
          <w:szCs w:val="27"/>
        </w:rPr>
        <w:t> </w:t>
      </w:r>
      <w:hyperlink r:id="rId5" w:tooltip="Decreto nº 3.739, de 31 de janeiro de 2001." w:history="1">
        <w:r>
          <w:rPr>
            <w:rStyle w:val="Hyperlink"/>
            <w:rFonts w:ascii="inherit" w:hAnsi="inherit"/>
            <w:color w:val="007000"/>
            <w:spacing w:val="2"/>
            <w:sz w:val="27"/>
            <w:szCs w:val="27"/>
            <w:u w:val="none"/>
            <w:bdr w:val="none" w:sz="0" w:space="0" w:color="auto" w:frame="1"/>
          </w:rPr>
          <w:t>3.739</w:t>
        </w:r>
      </w:hyperlink>
      <w:r>
        <w:rPr>
          <w:rFonts w:ascii="Georgia" w:hAnsi="Georgia"/>
          <w:spacing w:val="2"/>
          <w:sz w:val="27"/>
          <w:szCs w:val="27"/>
        </w:rPr>
        <w:t>, de 31 de janeiro de 2001, a SEMARH solicitará à Agência Nacional de Energia Elétrica - ANEEL a adoção das medidas ali contempladas, aplicando-se, então, para fiscalização e julgamento, as normas específicas da ANEEL.</w:t>
      </w:r>
    </w:p>
    <w:p w:rsidR="00DB367C" w:rsidRDefault="00DB367C" w:rsidP="00DB367C">
      <w:pPr>
        <w:pStyle w:val="NormalWeb"/>
        <w:shd w:val="clear" w:color="auto" w:fill="FFFFFF"/>
        <w:spacing w:before="300" w:beforeAutospacing="0" w:after="0" w:afterAutospacing="0" w:line="390" w:lineRule="atLeast"/>
        <w:jc w:val="center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CAPÍTULO IV</w:t>
      </w:r>
    </w:p>
    <w:p w:rsidR="00DB367C" w:rsidRDefault="00DB367C" w:rsidP="00DB367C">
      <w:pPr>
        <w:pStyle w:val="NormalWeb"/>
        <w:shd w:val="clear" w:color="auto" w:fill="FFFFFF"/>
        <w:spacing w:before="135" w:beforeAutospacing="0" w:after="0" w:afterAutospacing="0" w:line="390" w:lineRule="atLeast"/>
        <w:jc w:val="center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DO PROCESSO ADMINISTRATIVO E DO RECURSO</w:t>
      </w:r>
    </w:p>
    <w:p w:rsidR="00DB367C" w:rsidRDefault="00DB367C" w:rsidP="00DB367C">
      <w:pPr>
        <w:pStyle w:val="NormalWeb"/>
        <w:shd w:val="clear" w:color="auto" w:fill="FFFFFF"/>
        <w:spacing w:before="300" w:beforeAutospacing="0" w:after="0" w:afterAutospacing="0" w:line="390" w:lineRule="atLeast"/>
        <w:jc w:val="center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Seção I</w:t>
      </w:r>
    </w:p>
    <w:p w:rsidR="00DB367C" w:rsidRDefault="00DB367C" w:rsidP="00DB367C">
      <w:pPr>
        <w:pStyle w:val="NormalWeb"/>
        <w:shd w:val="clear" w:color="auto" w:fill="FFFFFF"/>
        <w:spacing w:before="120" w:beforeAutospacing="0" w:after="0" w:afterAutospacing="0" w:line="390" w:lineRule="atLeast"/>
        <w:jc w:val="center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Da Instrução do Processo Administrativo</w:t>
      </w:r>
    </w:p>
    <w:p w:rsidR="00DB367C" w:rsidRDefault="00DB367C" w:rsidP="00DB367C">
      <w:pPr>
        <w:pStyle w:val="NormalWeb"/>
        <w:shd w:val="clear" w:color="auto" w:fill="FFFFFF"/>
        <w:spacing w:before="315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Art. 19. O processo administrativo terá início com o AC e seguirá os procedimentos estabelecidos na Lei Estadual nº 6.161, de 26 de junho de 2000, e neste Decreto.</w:t>
      </w:r>
    </w:p>
    <w:p w:rsidR="00DB367C" w:rsidRDefault="00DB367C" w:rsidP="00DB367C">
      <w:pPr>
        <w:pStyle w:val="NormalWeb"/>
        <w:shd w:val="clear" w:color="auto" w:fill="FFFFFF"/>
        <w:spacing w:before="120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 xml:space="preserve">Art. 20. As multas previstas neste Decreto deverão ser </w:t>
      </w:r>
      <w:proofErr w:type="gramStart"/>
      <w:r>
        <w:rPr>
          <w:rFonts w:ascii="Georgia" w:hAnsi="Georgia"/>
          <w:spacing w:val="2"/>
          <w:sz w:val="27"/>
          <w:szCs w:val="27"/>
        </w:rPr>
        <w:t>recolhidas ao Fundo Estadual de Recursos Hídricos, previsto no art.</w:t>
      </w:r>
      <w:proofErr w:type="gramEnd"/>
      <w:r>
        <w:rPr>
          <w:rFonts w:ascii="Georgia" w:hAnsi="Georgia"/>
          <w:spacing w:val="2"/>
          <w:sz w:val="27"/>
          <w:szCs w:val="27"/>
        </w:rPr>
        <w:t xml:space="preserve"> 38 da Lei Estadual nº 5.965, de 1997, e regulamentado pelo Decreto Estadual nº 532, de 06 de fevereiro de 2002, pelo usuário, sob pena de inscrição em Dívida Ativa, na forma seguinte:</w:t>
      </w:r>
    </w:p>
    <w:p w:rsidR="00DB367C" w:rsidRDefault="00DB367C" w:rsidP="00DB367C">
      <w:pPr>
        <w:pStyle w:val="NormalWeb"/>
        <w:shd w:val="clear" w:color="auto" w:fill="FFFFFF"/>
        <w:spacing w:before="120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I - as multas simples no prazo fixado no AI, contado do seu recebimento, e II - as multas diárias até o dia anterior à informação, pelo usuário a SEMARH, de correção das irregularidades.</w:t>
      </w:r>
    </w:p>
    <w:p w:rsidR="00DB367C" w:rsidRDefault="00DB367C" w:rsidP="00DB367C">
      <w:pPr>
        <w:pStyle w:val="NormalWeb"/>
        <w:shd w:val="clear" w:color="auto" w:fill="FFFFFF"/>
        <w:spacing w:before="120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§ 1º O usuário efetuará o pagamento da multa mediante boleto bancário constante do AI.</w:t>
      </w:r>
    </w:p>
    <w:p w:rsidR="00DB367C" w:rsidRDefault="00DB367C" w:rsidP="00DB367C">
      <w:pPr>
        <w:pStyle w:val="NormalWeb"/>
        <w:shd w:val="clear" w:color="auto" w:fill="FFFFFF"/>
        <w:spacing w:before="120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§ 2º No caso de multas diárias, o boleto bancário conterá a data de sua emissão, a data de início de contagem do período de pagamento, a data de vencimento do período e a indicação da forma de cálculo do recebimento desta multa pela instituição bancária.</w:t>
      </w:r>
    </w:p>
    <w:p w:rsidR="00DB367C" w:rsidRDefault="00DB367C" w:rsidP="00DB367C">
      <w:pPr>
        <w:pStyle w:val="NormalWeb"/>
        <w:shd w:val="clear" w:color="auto" w:fill="FFFFFF"/>
        <w:spacing w:before="135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lastRenderedPageBreak/>
        <w:t>§ 3º O não recolhimento da multa no prazo estipulado acarretará ao usuário, sem prejuízo do disposto nos parágrafos seguintes, embargo, provisório ou definitivo, ou revogação da outorga.</w:t>
      </w:r>
    </w:p>
    <w:p w:rsidR="00DB367C" w:rsidRDefault="00DB367C" w:rsidP="00DB367C">
      <w:pPr>
        <w:pStyle w:val="NormalWeb"/>
        <w:shd w:val="clear" w:color="auto" w:fill="FFFFFF"/>
        <w:spacing w:before="135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§ 4º Quando da apresentação da defesa, nos casos de multa diária, esta será recebida, com efeito suspensivo, até a data de julgamento da referida defesa.</w:t>
      </w:r>
    </w:p>
    <w:p w:rsidR="00DB367C" w:rsidRDefault="00DB367C" w:rsidP="00DB367C">
      <w:pPr>
        <w:pStyle w:val="NormalWeb"/>
        <w:shd w:val="clear" w:color="auto" w:fill="FFFFFF"/>
        <w:spacing w:before="135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§ 5º Esgotada a fase de cobrança administrativa, os autos dos processos serão encaminhados à Procuradoria Geral do Estado para que se proceda à inscrição na Dívida Ativa e à respectiva execução fiscal.</w:t>
      </w:r>
    </w:p>
    <w:p w:rsidR="00DB367C" w:rsidRDefault="00DB367C" w:rsidP="00DB367C">
      <w:pPr>
        <w:pStyle w:val="NormalWeb"/>
        <w:shd w:val="clear" w:color="auto" w:fill="FFFFFF"/>
        <w:spacing w:before="135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</w:p>
    <w:p w:rsidR="00DB367C" w:rsidRDefault="00DB367C" w:rsidP="00DB367C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§ 6º A execução judicial para cobrança da Dívida Ativa dar-se-á na forma da Lei Federal nº</w:t>
      </w:r>
      <w:r>
        <w:rPr>
          <w:rStyle w:val="apple-converted-space"/>
          <w:rFonts w:ascii="Georgia" w:hAnsi="Georgia"/>
          <w:spacing w:val="2"/>
          <w:sz w:val="27"/>
          <w:szCs w:val="27"/>
        </w:rPr>
        <w:t> </w:t>
      </w:r>
      <w:hyperlink r:id="rId6" w:tooltip="Lei no 6.830, de 22 de setembro de 1980." w:history="1">
        <w:r>
          <w:rPr>
            <w:rStyle w:val="Hyperlink"/>
            <w:rFonts w:ascii="inherit" w:hAnsi="inherit"/>
            <w:color w:val="007000"/>
            <w:spacing w:val="2"/>
            <w:sz w:val="27"/>
            <w:szCs w:val="27"/>
            <w:u w:val="none"/>
            <w:bdr w:val="none" w:sz="0" w:space="0" w:color="auto" w:frame="1"/>
          </w:rPr>
          <w:t>6.830</w:t>
        </w:r>
      </w:hyperlink>
      <w:r>
        <w:rPr>
          <w:rFonts w:ascii="Georgia" w:hAnsi="Georgia"/>
          <w:spacing w:val="2"/>
          <w:sz w:val="27"/>
          <w:szCs w:val="27"/>
        </w:rPr>
        <w:t>, de 22 de setembro de 1980, e legislação correlata. Art. 21. A SEMARH procederá ao arquivamento dos autos do processo administrativo quando:</w:t>
      </w:r>
    </w:p>
    <w:p w:rsidR="00DB367C" w:rsidRDefault="00DB367C" w:rsidP="00DB367C">
      <w:pPr>
        <w:pStyle w:val="NormalWeb"/>
        <w:shd w:val="clear" w:color="auto" w:fill="FFFFFF"/>
        <w:spacing w:before="135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I - a decisão final considerar improcedentes as irregularidades imputadas ao usuário; ou</w:t>
      </w:r>
    </w:p>
    <w:p w:rsidR="00DB367C" w:rsidRDefault="00DB367C" w:rsidP="00DB367C">
      <w:pPr>
        <w:pStyle w:val="NormalWeb"/>
        <w:shd w:val="clear" w:color="auto" w:fill="FFFFFF"/>
        <w:spacing w:before="135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II - as irregularidades constatadas forem integralmente sanadas pelo usuário.</w:t>
      </w:r>
    </w:p>
    <w:p w:rsidR="00DB367C" w:rsidRDefault="00DB367C" w:rsidP="00DB367C">
      <w:pPr>
        <w:pStyle w:val="NormalWeb"/>
        <w:shd w:val="clear" w:color="auto" w:fill="FFFFFF"/>
        <w:spacing w:before="120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Parágrafo único. Proferida a decisão final, o arquivamento dar-se-á após ter sido dada ciência ao usuário.</w:t>
      </w:r>
    </w:p>
    <w:p w:rsidR="00DB367C" w:rsidRDefault="00DB367C" w:rsidP="00DB367C">
      <w:pPr>
        <w:pStyle w:val="NormalWeb"/>
        <w:shd w:val="clear" w:color="auto" w:fill="FFFFFF"/>
        <w:spacing w:before="120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Art. 22. Na ocorrência do previsto no inciso I do caput do art. 21 deste Decreto, ao usuário será restituído o valor pago a título de multa.</w:t>
      </w:r>
    </w:p>
    <w:p w:rsidR="00DB367C" w:rsidRDefault="00DB367C" w:rsidP="00DB367C">
      <w:pPr>
        <w:pStyle w:val="NormalWeb"/>
        <w:shd w:val="clear" w:color="auto" w:fill="FFFFFF"/>
        <w:spacing w:before="135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Parágrafo único. A restituição será efetuada pelo valor recolhido, observado o disposto na legislação pertinente, por meio de requerimento à Superintendência de Recursos Hídricos da SEMARH que deverá conter: I - o nome do usuário, o seu endereço completo e o número do processo administrativo respectivo;</w:t>
      </w:r>
    </w:p>
    <w:p w:rsidR="00DB367C" w:rsidRDefault="00DB367C" w:rsidP="00DB367C">
      <w:pPr>
        <w:pStyle w:val="NormalWeb"/>
        <w:shd w:val="clear" w:color="auto" w:fill="FFFFFF"/>
        <w:spacing w:before="135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II - a cópia do boleto bancário; e</w:t>
      </w:r>
    </w:p>
    <w:p w:rsidR="00DB367C" w:rsidRDefault="00DB367C" w:rsidP="00DB367C">
      <w:pPr>
        <w:pStyle w:val="NormalWeb"/>
        <w:shd w:val="clear" w:color="auto" w:fill="FFFFFF"/>
        <w:spacing w:before="120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III - o número do banco, da agência e da conta do usuário.</w:t>
      </w:r>
    </w:p>
    <w:p w:rsidR="00DB367C" w:rsidRDefault="00DB367C" w:rsidP="00DB367C">
      <w:pPr>
        <w:pStyle w:val="NormalWeb"/>
        <w:shd w:val="clear" w:color="auto" w:fill="FFFFFF"/>
        <w:spacing w:before="315" w:beforeAutospacing="0" w:after="0" w:afterAutospacing="0" w:line="390" w:lineRule="atLeast"/>
        <w:jc w:val="center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Seção II</w:t>
      </w:r>
    </w:p>
    <w:p w:rsidR="00DB367C" w:rsidRDefault="00DB367C" w:rsidP="00DB367C">
      <w:pPr>
        <w:pStyle w:val="NormalWeb"/>
        <w:shd w:val="clear" w:color="auto" w:fill="FFFFFF"/>
        <w:spacing w:before="135" w:beforeAutospacing="0" w:after="0" w:afterAutospacing="0" w:line="390" w:lineRule="atLeast"/>
        <w:jc w:val="center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lastRenderedPageBreak/>
        <w:t>Do Recurso</w:t>
      </w:r>
    </w:p>
    <w:p w:rsidR="00DB367C" w:rsidRDefault="00DB367C" w:rsidP="00DB367C">
      <w:pPr>
        <w:pStyle w:val="NormalWeb"/>
        <w:shd w:val="clear" w:color="auto" w:fill="FFFFFF"/>
        <w:spacing w:before="315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Art. 23. Poderá o usuário, no prazo de 10 (dez) dias, a contar do recebimento da comunicação de que trata o § 3º do art. 16 deste Decreto, apresentar recurso com as respectivas razões.</w:t>
      </w:r>
    </w:p>
    <w:p w:rsidR="00DB367C" w:rsidRDefault="00DB367C" w:rsidP="00DB367C">
      <w:pPr>
        <w:pStyle w:val="NormalWeb"/>
        <w:shd w:val="clear" w:color="auto" w:fill="FFFFFF"/>
        <w:spacing w:before="135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Parágrafo único. O recurso será apresentado perante os Comitês de Bacias Hidrográficas e poderá ser encaminhado por via postal, valendo como data de interposição a de postagem do recurso.</w:t>
      </w:r>
    </w:p>
    <w:p w:rsidR="00DB367C" w:rsidRDefault="00DB367C" w:rsidP="00DB367C">
      <w:pPr>
        <w:pStyle w:val="NormalWeb"/>
        <w:shd w:val="clear" w:color="auto" w:fill="FFFFFF"/>
        <w:spacing w:before="135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Art. 24. O recurso será processado sem efeito suspensivo, exceto no caso referido no § 4º do art. 20 deste Decreto.</w:t>
      </w:r>
    </w:p>
    <w:p w:rsidR="00DB367C" w:rsidRDefault="00DB367C" w:rsidP="00DB367C">
      <w:pPr>
        <w:pStyle w:val="NormalWeb"/>
        <w:shd w:val="clear" w:color="auto" w:fill="FFFFFF"/>
        <w:spacing w:before="135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Art. 25. O recurso deverá ser formulado por escrito, acompanhado dos documentos que o usuário julgar convenientes a sua interposição, sob pena de não ser conhecido.</w:t>
      </w:r>
    </w:p>
    <w:p w:rsidR="00DB367C" w:rsidRDefault="00DB367C" w:rsidP="00DB367C">
      <w:pPr>
        <w:pStyle w:val="NormalWeb"/>
        <w:shd w:val="clear" w:color="auto" w:fill="FFFFFF"/>
        <w:spacing w:before="135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Art. 26. Sem prejuízo do disposto no art. 25 deste Decreto, o recurso também não será conhecido quando interposto:</w:t>
      </w:r>
    </w:p>
    <w:p w:rsidR="00DB367C" w:rsidRDefault="00DB367C" w:rsidP="00DB367C">
      <w:pPr>
        <w:pStyle w:val="NormalWeb"/>
        <w:shd w:val="clear" w:color="auto" w:fill="FFFFFF"/>
        <w:spacing w:before="135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I - fora do prazo;</w:t>
      </w:r>
    </w:p>
    <w:p w:rsidR="00DB367C" w:rsidRDefault="00DB367C" w:rsidP="00DB367C">
      <w:pPr>
        <w:pStyle w:val="NormalWeb"/>
        <w:shd w:val="clear" w:color="auto" w:fill="FFFFFF"/>
        <w:spacing w:before="135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II - por quem não seja legitimado; e</w:t>
      </w:r>
    </w:p>
    <w:p w:rsidR="00DB367C" w:rsidRDefault="00DB367C" w:rsidP="00DB367C">
      <w:pPr>
        <w:pStyle w:val="NormalWeb"/>
        <w:shd w:val="clear" w:color="auto" w:fill="FFFFFF"/>
        <w:spacing w:before="120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III - depois de exaurida a esfera administrativa.</w:t>
      </w:r>
    </w:p>
    <w:p w:rsidR="00DB367C" w:rsidRDefault="00DB367C" w:rsidP="00DB367C">
      <w:pPr>
        <w:pStyle w:val="NormalWeb"/>
        <w:shd w:val="clear" w:color="auto" w:fill="FFFFFF"/>
        <w:spacing w:before="135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§ 1º Na hipótese de interposição perante autoridade incompetente, o recurso será encaminhado à autoridade competente.</w:t>
      </w:r>
    </w:p>
    <w:p w:rsidR="00DB367C" w:rsidRDefault="00DB367C" w:rsidP="00DB367C">
      <w:pPr>
        <w:pStyle w:val="NormalWeb"/>
        <w:shd w:val="clear" w:color="auto" w:fill="FFFFFF"/>
        <w:spacing w:before="135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§ 2º O não conhecimento do recurso não impede a Administração de rever de ofício o ato, desde que não ocorrida preclusão administrativa.</w:t>
      </w:r>
    </w:p>
    <w:p w:rsidR="00DB367C" w:rsidRDefault="00DB367C" w:rsidP="00DB367C">
      <w:pPr>
        <w:pStyle w:val="NormalWeb"/>
        <w:shd w:val="clear" w:color="auto" w:fill="FFFFFF"/>
        <w:spacing w:before="120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 xml:space="preserve">Art. 27. A SEMARH poderá </w:t>
      </w:r>
      <w:proofErr w:type="gramStart"/>
      <w:r>
        <w:rPr>
          <w:rFonts w:ascii="Georgia" w:hAnsi="Georgia"/>
          <w:spacing w:val="2"/>
          <w:sz w:val="27"/>
          <w:szCs w:val="27"/>
        </w:rPr>
        <w:t>confirmar,</w:t>
      </w:r>
      <w:proofErr w:type="gramEnd"/>
      <w:r>
        <w:rPr>
          <w:rFonts w:ascii="Georgia" w:hAnsi="Georgia"/>
          <w:spacing w:val="2"/>
          <w:sz w:val="27"/>
          <w:szCs w:val="27"/>
        </w:rPr>
        <w:t xml:space="preserve"> modificar, anular ou revogar, total ou parcialmente, a decisão recorrida.</w:t>
      </w:r>
    </w:p>
    <w:p w:rsidR="00DB367C" w:rsidRDefault="00DB367C" w:rsidP="00DB367C">
      <w:pPr>
        <w:pStyle w:val="NormalWeb"/>
        <w:shd w:val="clear" w:color="auto" w:fill="FFFFFF"/>
        <w:spacing w:before="120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Parágrafo único. Se da modificação da decisão recorrida puder decorrer gravame à situação do recorrente, este deverá ser cientificado para que formule, no prazo de 15 (quinze) dias, suas novas alegações antes da decisão do recurso.</w:t>
      </w:r>
    </w:p>
    <w:p w:rsidR="00DB367C" w:rsidRDefault="00DB367C" w:rsidP="00DB367C">
      <w:pPr>
        <w:pStyle w:val="NormalWeb"/>
        <w:shd w:val="clear" w:color="auto" w:fill="FFFFFF"/>
        <w:spacing w:before="30" w:beforeAutospacing="0" w:after="0" w:afterAutospacing="0" w:line="390" w:lineRule="atLeast"/>
        <w:jc w:val="center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CAPÍTULO V</w:t>
      </w:r>
    </w:p>
    <w:p w:rsidR="00DB367C" w:rsidRDefault="00DB367C" w:rsidP="00DB367C">
      <w:pPr>
        <w:pStyle w:val="NormalWeb"/>
        <w:shd w:val="clear" w:color="auto" w:fill="FFFFFF"/>
        <w:spacing w:before="135" w:beforeAutospacing="0" w:after="0" w:afterAutospacing="0" w:line="390" w:lineRule="atLeast"/>
        <w:jc w:val="center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DAS DISPOSIÇÕES FINAIS</w:t>
      </w:r>
    </w:p>
    <w:p w:rsidR="00DB367C" w:rsidRDefault="00DB367C" w:rsidP="00DB367C">
      <w:pPr>
        <w:pStyle w:val="NormalWeb"/>
        <w:shd w:val="clear" w:color="auto" w:fill="FFFFFF"/>
        <w:spacing w:before="330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lastRenderedPageBreak/>
        <w:t>Art. 28. Os padrões de segurança das atividades, das obras e dos serviços hidráulicos por parte dos usuários de recursos hídricos de domínio do Estado de Alagoas, inclusive para fins do disposto no art. 18 deste Decreto serão definidos pela SEMARH.</w:t>
      </w:r>
    </w:p>
    <w:p w:rsidR="00DB367C" w:rsidRDefault="00DB367C" w:rsidP="00DB367C">
      <w:pPr>
        <w:pStyle w:val="NormalWeb"/>
        <w:shd w:val="clear" w:color="auto" w:fill="FFFFFF"/>
        <w:spacing w:before="135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Art. 29. Nas atividades de fiscalização desenvolvidas diretamente pela SEMARH, as competências a que se refere este Decreto incumbem à Gerência de Operações da SEMARH, cumprindo-lhe, especialmente:</w:t>
      </w:r>
    </w:p>
    <w:p w:rsidR="00DB367C" w:rsidRDefault="00DB367C" w:rsidP="00DB367C">
      <w:pPr>
        <w:pStyle w:val="NormalWeb"/>
        <w:shd w:val="clear" w:color="auto" w:fill="FFFFFF"/>
        <w:spacing w:before="135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I - receber a informação prevista no § 1º do art. 12 deste Decreto;</w:t>
      </w:r>
    </w:p>
    <w:p w:rsidR="00DB367C" w:rsidRDefault="00DB367C" w:rsidP="00DB367C">
      <w:pPr>
        <w:pStyle w:val="NormalWeb"/>
        <w:shd w:val="clear" w:color="auto" w:fill="FFFFFF"/>
        <w:spacing w:before="120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II - emitir o AI e o TE;</w:t>
      </w:r>
    </w:p>
    <w:p w:rsidR="00DB367C" w:rsidRDefault="00DB367C" w:rsidP="00DB367C">
      <w:pPr>
        <w:pStyle w:val="NormalWeb"/>
        <w:shd w:val="clear" w:color="auto" w:fill="FFFFFF"/>
        <w:spacing w:before="135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 xml:space="preserve">III - propor à Superintendência de Recursos Hídricos a celebração de PC; IV - receber a defesa e proferir a decisão, na forma dos </w:t>
      </w:r>
      <w:proofErr w:type="spellStart"/>
      <w:r>
        <w:rPr>
          <w:rFonts w:ascii="Georgia" w:hAnsi="Georgia"/>
          <w:spacing w:val="2"/>
          <w:sz w:val="27"/>
          <w:szCs w:val="27"/>
        </w:rPr>
        <w:t>arts</w:t>
      </w:r>
      <w:proofErr w:type="spellEnd"/>
      <w:r>
        <w:rPr>
          <w:rFonts w:ascii="Georgia" w:hAnsi="Georgia"/>
          <w:spacing w:val="2"/>
          <w:sz w:val="27"/>
          <w:szCs w:val="27"/>
        </w:rPr>
        <w:t>. 15 e 16 deste Decreto;</w:t>
      </w:r>
    </w:p>
    <w:p w:rsidR="00DB367C" w:rsidRDefault="00DB367C" w:rsidP="00DB367C">
      <w:pPr>
        <w:pStyle w:val="NormalWeb"/>
        <w:shd w:val="clear" w:color="auto" w:fill="FFFFFF"/>
        <w:spacing w:before="135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V - receber e instruir, para decisão da Superintendência de Recursos Hídricos, o requerimento previsto no art. 22 deste Decreto; e,</w:t>
      </w:r>
    </w:p>
    <w:p w:rsidR="00DB367C" w:rsidRDefault="00DB367C" w:rsidP="00DB367C">
      <w:pPr>
        <w:pStyle w:val="NormalWeb"/>
        <w:shd w:val="clear" w:color="auto" w:fill="FFFFFF"/>
        <w:spacing w:before="120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VI - propor à Superintendência de Recursos Hídricos a solicitação de medidas à ANEEL na hipótese de que trata o § 4º do art. 18 deste Decreto.</w:t>
      </w:r>
    </w:p>
    <w:p w:rsidR="00DB367C" w:rsidRDefault="00DB367C" w:rsidP="00DB367C">
      <w:pPr>
        <w:pStyle w:val="NormalWeb"/>
        <w:shd w:val="clear" w:color="auto" w:fill="FFFFFF"/>
        <w:spacing w:before="120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 xml:space="preserve"> Art. 30. Não sendo localizado ou estando em local ignorado e não sabido, a notificação do infrator dar-se-á mediante edital publicado no Diário Oficial do Estado de Alagoas.</w:t>
      </w:r>
    </w:p>
    <w:p w:rsidR="00DB367C" w:rsidRDefault="00DB367C" w:rsidP="00DB367C">
      <w:pPr>
        <w:pStyle w:val="NormalWeb"/>
        <w:shd w:val="clear" w:color="auto" w:fill="FFFFFF"/>
        <w:spacing w:before="120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Art. 31. A fiscalização da SEMARH observará os procedimentos, as orientações e as definições constantes neste Decreto.</w:t>
      </w:r>
    </w:p>
    <w:p w:rsidR="00DB367C" w:rsidRDefault="00DB367C" w:rsidP="00DB367C">
      <w:pPr>
        <w:pStyle w:val="NormalWeb"/>
        <w:shd w:val="clear" w:color="auto" w:fill="FFFFFF"/>
        <w:spacing w:before="135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Art. 32. Este Decreto entra em vigor na data de sua publicação.</w:t>
      </w:r>
    </w:p>
    <w:p w:rsidR="00DB367C" w:rsidRDefault="00DB367C" w:rsidP="00DB367C">
      <w:pPr>
        <w:pStyle w:val="NormalWeb"/>
        <w:shd w:val="clear" w:color="auto" w:fill="FFFFFF"/>
        <w:spacing w:before="135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Art. 33. Revogam-se as disposições em contrário.</w:t>
      </w:r>
    </w:p>
    <w:p w:rsidR="00DB367C" w:rsidRDefault="00DB367C" w:rsidP="00DB367C">
      <w:pPr>
        <w:pStyle w:val="NormalWeb"/>
        <w:shd w:val="clear" w:color="auto" w:fill="FFFFFF"/>
        <w:spacing w:before="330" w:beforeAutospacing="0" w:after="0" w:afterAutospacing="0" w:line="390" w:lineRule="atLeast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PALÁCIO REPÚBLICA DOS PALMARES, em Maceió, 18 de julho de 2016, 200º da Emancipação Política e 128º da República.</w:t>
      </w:r>
    </w:p>
    <w:p w:rsidR="00DB367C" w:rsidRDefault="00DB367C" w:rsidP="00DB367C">
      <w:pPr>
        <w:pStyle w:val="NormalWeb"/>
        <w:shd w:val="clear" w:color="auto" w:fill="FFFFFF"/>
        <w:spacing w:before="330" w:beforeAutospacing="0" w:after="0" w:afterAutospacing="0" w:line="390" w:lineRule="atLeast"/>
        <w:jc w:val="center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JOSÉ RENAN VASCONCELOS CALHEIROS FILHO</w:t>
      </w:r>
    </w:p>
    <w:p w:rsidR="00DB367C" w:rsidRDefault="00DB367C" w:rsidP="00DB367C">
      <w:pPr>
        <w:pStyle w:val="NormalWeb"/>
        <w:shd w:val="clear" w:color="auto" w:fill="FFFFFF"/>
        <w:spacing w:before="135" w:beforeAutospacing="0" w:after="0" w:afterAutospacing="0" w:line="390" w:lineRule="atLeast"/>
        <w:jc w:val="center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spacing w:val="2"/>
          <w:sz w:val="27"/>
          <w:szCs w:val="27"/>
        </w:rPr>
        <w:t>Governador</w:t>
      </w:r>
    </w:p>
    <w:p w:rsidR="00DB367C" w:rsidRDefault="00DB367C"/>
    <w:sectPr w:rsidR="00DB367C" w:rsidSect="00EB6F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367C"/>
    <w:rsid w:val="00DB367C"/>
    <w:rsid w:val="00EB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F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3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B367C"/>
  </w:style>
  <w:style w:type="character" w:styleId="Hyperlink">
    <w:name w:val="Hyperlink"/>
    <w:basedOn w:val="Fontepargpadro"/>
    <w:uiPriority w:val="99"/>
    <w:semiHidden/>
    <w:unhideWhenUsed/>
    <w:rsid w:val="00DB36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sbrasil.com.br/legislacao/109854/lei-de-execu%C3%A7%C3%A3o-fiscal-lei-6830-80" TargetMode="External"/><Relationship Id="rId5" Type="http://schemas.openxmlformats.org/officeDocument/2006/relationships/hyperlink" Target="http://www.jusbrasil.com.br/legislacao/101248/decreto-3739-01" TargetMode="External"/><Relationship Id="rId4" Type="http://schemas.openxmlformats.org/officeDocument/2006/relationships/hyperlink" Target="http://www.jusbrasil.com.br/topicos/11143509/artigo-3-do-decreto-n-3739-de-31-de-janeiro-de-200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2849</Words>
  <Characters>15388</Characters>
  <Application>Microsoft Office Word</Application>
  <DocSecurity>0</DocSecurity>
  <Lines>128</Lines>
  <Paragraphs>36</Paragraphs>
  <ScaleCrop>false</ScaleCrop>
  <Company/>
  <LinksUpToDate>false</LinksUpToDate>
  <CharactersWithSpaces>18201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estagiarios.coojur</dc:creator>
  <cp:lastModifiedBy>estagiarios.coojur</cp:lastModifiedBy>
  <cp:revision>1</cp:revision>
  <dcterms:created xsi:type="dcterms:W3CDTF">2017-04-10T14:06:00Z</dcterms:created>
  <dcterms:modified xsi:type="dcterms:W3CDTF">2017-04-10T14:11:00Z</dcterms:modified>
</cp:coreProperties>
</file>